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32" w:rsidRPr="001171E2" w:rsidRDefault="009D2BE0" w:rsidP="001171E2">
      <w:pPr>
        <w:spacing w:line="276" w:lineRule="auto"/>
        <w:rPr>
          <w:b/>
          <w:sz w:val="24"/>
          <w:szCs w:val="24"/>
        </w:rPr>
      </w:pPr>
      <w:r w:rsidRPr="001171E2">
        <w:rPr>
          <w:b/>
          <w:sz w:val="24"/>
          <w:szCs w:val="24"/>
        </w:rPr>
        <w:t xml:space="preserve">Informationen zum </w:t>
      </w:r>
      <w:r w:rsidR="005A1232" w:rsidRPr="001171E2">
        <w:rPr>
          <w:b/>
          <w:sz w:val="24"/>
          <w:szCs w:val="24"/>
        </w:rPr>
        <w:t>Einstellungsverfahren</w:t>
      </w:r>
      <w:r w:rsidR="00E15EBB" w:rsidRPr="001171E2">
        <w:rPr>
          <w:b/>
          <w:sz w:val="24"/>
          <w:szCs w:val="24"/>
        </w:rPr>
        <w:t xml:space="preserve"> für den 15. Januar 2020</w:t>
      </w:r>
    </w:p>
    <w:p w:rsidR="005F76A2" w:rsidRPr="001171E2" w:rsidRDefault="005F76A2" w:rsidP="001171E2">
      <w:pPr>
        <w:spacing w:line="276" w:lineRule="auto"/>
        <w:rPr>
          <w:sz w:val="24"/>
          <w:szCs w:val="24"/>
        </w:rPr>
      </w:pPr>
      <w:r w:rsidRPr="001171E2">
        <w:rPr>
          <w:sz w:val="24"/>
          <w:szCs w:val="24"/>
        </w:rPr>
        <w:t>Sehr geehrte Bewerberinnen und Bewerber,</w:t>
      </w:r>
    </w:p>
    <w:p w:rsidR="00216562" w:rsidRPr="001171E2" w:rsidRDefault="005F76A2" w:rsidP="001171E2">
      <w:pPr>
        <w:spacing w:line="276" w:lineRule="auto"/>
        <w:rPr>
          <w:sz w:val="24"/>
          <w:szCs w:val="24"/>
        </w:rPr>
      </w:pPr>
      <w:r w:rsidRPr="001171E2">
        <w:rPr>
          <w:sz w:val="24"/>
          <w:szCs w:val="24"/>
        </w:rPr>
        <w:t xml:space="preserve">Ihre </w:t>
      </w:r>
      <w:r w:rsidR="004B1D26" w:rsidRPr="001171E2">
        <w:rPr>
          <w:sz w:val="24"/>
          <w:szCs w:val="24"/>
        </w:rPr>
        <w:t>Zulassung</w:t>
      </w:r>
      <w:r w:rsidR="005A1232" w:rsidRPr="001171E2">
        <w:rPr>
          <w:sz w:val="24"/>
          <w:szCs w:val="24"/>
        </w:rPr>
        <w:t xml:space="preserve"> </w:t>
      </w:r>
      <w:r w:rsidR="00DB47C4" w:rsidRPr="001171E2">
        <w:rPr>
          <w:sz w:val="24"/>
          <w:szCs w:val="24"/>
        </w:rPr>
        <w:t>zu unserem Studienseminar (Kaiserslautern mit Teildienststelle Wallertheim)</w:t>
      </w:r>
      <w:r w:rsidR="005A1232" w:rsidRPr="001171E2">
        <w:rPr>
          <w:sz w:val="24"/>
          <w:szCs w:val="24"/>
        </w:rPr>
        <w:t xml:space="preserve"> </w:t>
      </w:r>
      <w:r w:rsidR="00DB47C4" w:rsidRPr="001171E2">
        <w:rPr>
          <w:sz w:val="24"/>
          <w:szCs w:val="24"/>
        </w:rPr>
        <w:t xml:space="preserve">erfolgt </w:t>
      </w:r>
      <w:r w:rsidR="005A1232" w:rsidRPr="001171E2">
        <w:rPr>
          <w:sz w:val="24"/>
          <w:szCs w:val="24"/>
        </w:rPr>
        <w:t>durch die ADD Trier</w:t>
      </w:r>
      <w:r w:rsidR="004B1D26" w:rsidRPr="001171E2">
        <w:rPr>
          <w:sz w:val="24"/>
          <w:szCs w:val="24"/>
        </w:rPr>
        <w:t>.</w:t>
      </w:r>
      <w:r w:rsidR="005A1232" w:rsidRPr="001171E2">
        <w:rPr>
          <w:sz w:val="24"/>
          <w:szCs w:val="24"/>
        </w:rPr>
        <w:t xml:space="preserve"> </w:t>
      </w:r>
      <w:r w:rsidR="00EC6142" w:rsidRPr="001171E2">
        <w:rPr>
          <w:sz w:val="24"/>
          <w:szCs w:val="24"/>
        </w:rPr>
        <w:t>M</w:t>
      </w:r>
      <w:r w:rsidRPr="001171E2">
        <w:rPr>
          <w:sz w:val="24"/>
          <w:szCs w:val="24"/>
        </w:rPr>
        <w:t>it den Zulassungsbescheiden können Sie im Laufe des Monats</w:t>
      </w:r>
      <w:r w:rsidR="00EC6142" w:rsidRPr="001171E2">
        <w:rPr>
          <w:sz w:val="24"/>
          <w:szCs w:val="24"/>
        </w:rPr>
        <w:t xml:space="preserve"> </w:t>
      </w:r>
      <w:r w:rsidRPr="001171E2">
        <w:rPr>
          <w:sz w:val="24"/>
          <w:szCs w:val="24"/>
        </w:rPr>
        <w:t>November 2019 rechnen</w:t>
      </w:r>
      <w:r w:rsidR="00EC6142" w:rsidRPr="001171E2">
        <w:rPr>
          <w:sz w:val="24"/>
          <w:szCs w:val="24"/>
        </w:rPr>
        <w:t>.</w:t>
      </w:r>
    </w:p>
    <w:p w:rsidR="005F76A2" w:rsidRPr="001171E2" w:rsidRDefault="005F76A2" w:rsidP="001171E2">
      <w:pPr>
        <w:spacing w:line="276" w:lineRule="auto"/>
        <w:rPr>
          <w:sz w:val="24"/>
          <w:szCs w:val="24"/>
        </w:rPr>
      </w:pPr>
      <w:r w:rsidRPr="001171E2">
        <w:rPr>
          <w:sz w:val="24"/>
          <w:szCs w:val="24"/>
        </w:rPr>
        <w:t xml:space="preserve">Die Zuteilung der </w:t>
      </w:r>
      <w:r w:rsidRPr="001171E2">
        <w:rPr>
          <w:b/>
          <w:sz w:val="24"/>
          <w:szCs w:val="24"/>
        </w:rPr>
        <w:t>Seminarstandorte</w:t>
      </w:r>
      <w:r w:rsidR="00216562" w:rsidRPr="001171E2">
        <w:rPr>
          <w:sz w:val="24"/>
          <w:szCs w:val="24"/>
        </w:rPr>
        <w:t xml:space="preserve"> </w:t>
      </w:r>
      <w:r w:rsidR="00EC6142" w:rsidRPr="001171E2">
        <w:rPr>
          <w:sz w:val="24"/>
          <w:szCs w:val="24"/>
        </w:rPr>
        <w:t xml:space="preserve">(Kaiserlautern oder Wallertheim) </w:t>
      </w:r>
      <w:r w:rsidR="00216562" w:rsidRPr="001171E2">
        <w:rPr>
          <w:sz w:val="24"/>
          <w:szCs w:val="24"/>
        </w:rPr>
        <w:t>erfolgt in Abhängigkeit von der Zuteilung zu den Ausbildungsschulen</w:t>
      </w:r>
      <w:r w:rsidRPr="001171E2">
        <w:rPr>
          <w:sz w:val="24"/>
          <w:szCs w:val="24"/>
        </w:rPr>
        <w:t>.</w:t>
      </w:r>
    </w:p>
    <w:p w:rsidR="00EC6142" w:rsidRPr="001171E2" w:rsidRDefault="00EC6142" w:rsidP="001171E2">
      <w:pPr>
        <w:spacing w:line="276" w:lineRule="auto"/>
        <w:rPr>
          <w:sz w:val="24"/>
          <w:szCs w:val="24"/>
        </w:rPr>
      </w:pPr>
      <w:r w:rsidRPr="001171E2">
        <w:rPr>
          <w:sz w:val="24"/>
          <w:szCs w:val="24"/>
        </w:rPr>
        <w:t xml:space="preserve">Einer </w:t>
      </w:r>
      <w:r w:rsidRPr="001171E2">
        <w:rPr>
          <w:b/>
          <w:sz w:val="24"/>
          <w:szCs w:val="24"/>
        </w:rPr>
        <w:t>Ausbildungsschule</w:t>
      </w:r>
      <w:r w:rsidRPr="001171E2">
        <w:rPr>
          <w:sz w:val="24"/>
          <w:szCs w:val="24"/>
        </w:rPr>
        <w:t xml:space="preserve"> werden Sie ca. 4-6 Wochen vor Beginn des Vorbereitungsdienstes zugewiesen. Die Entscheidung trifft die ADD im Einvernehmen mit dem Seminarleiter und nach Zustimmung der zuständigen Personalvertretungen. Welche und wie viele Schulen Ausbildungsplätze anbieten können, wird zu jedem Einstellungstermin neu erhoben. </w:t>
      </w:r>
      <w:r w:rsidR="00E15EBB" w:rsidRPr="001171E2">
        <w:rPr>
          <w:sz w:val="24"/>
          <w:szCs w:val="24"/>
        </w:rPr>
        <w:t>Ihre Ausbildungsschule wird Ihnen durch die ADD Trier schriftlich mitgeteilt.</w:t>
      </w:r>
    </w:p>
    <w:p w:rsidR="00DB47C4" w:rsidRPr="001171E2" w:rsidRDefault="00DB47C4" w:rsidP="001171E2">
      <w:pPr>
        <w:spacing w:line="276" w:lineRule="auto"/>
        <w:rPr>
          <w:sz w:val="24"/>
          <w:szCs w:val="24"/>
        </w:rPr>
      </w:pPr>
      <w:r w:rsidRPr="001171E2">
        <w:rPr>
          <w:sz w:val="24"/>
          <w:szCs w:val="24"/>
        </w:rPr>
        <w:t>Ausbildungss</w:t>
      </w:r>
      <w:r w:rsidR="00703593" w:rsidRPr="001171E2">
        <w:rPr>
          <w:sz w:val="24"/>
          <w:szCs w:val="24"/>
        </w:rPr>
        <w:t xml:space="preserve">chulen </w:t>
      </w:r>
      <w:r w:rsidR="00EC6142" w:rsidRPr="001171E2">
        <w:rPr>
          <w:sz w:val="24"/>
          <w:szCs w:val="24"/>
        </w:rPr>
        <w:t xml:space="preserve">werden </w:t>
      </w:r>
      <w:r w:rsidR="008B04F0" w:rsidRPr="001171E2">
        <w:rPr>
          <w:sz w:val="24"/>
          <w:szCs w:val="24"/>
        </w:rPr>
        <w:t xml:space="preserve">ausschließlich </w:t>
      </w:r>
      <w:r w:rsidR="008B04F0" w:rsidRPr="001171E2">
        <w:rPr>
          <w:b/>
          <w:sz w:val="24"/>
          <w:szCs w:val="24"/>
        </w:rPr>
        <w:t>in der Region des Schulaufsichtsbezirk</w:t>
      </w:r>
      <w:r w:rsidR="00EC6142" w:rsidRPr="001171E2">
        <w:rPr>
          <w:b/>
          <w:sz w:val="24"/>
          <w:szCs w:val="24"/>
        </w:rPr>
        <w:t>s</w:t>
      </w:r>
      <w:r w:rsidR="008B04F0" w:rsidRPr="001171E2">
        <w:rPr>
          <w:b/>
          <w:sz w:val="24"/>
          <w:szCs w:val="24"/>
        </w:rPr>
        <w:t xml:space="preserve"> Neustadt (Pfalz</w:t>
      </w:r>
      <w:r w:rsidR="008B04F0" w:rsidRPr="001171E2">
        <w:rPr>
          <w:sz w:val="24"/>
          <w:szCs w:val="24"/>
        </w:rPr>
        <w:t>)</w:t>
      </w:r>
      <w:r w:rsidR="00EC6142" w:rsidRPr="001171E2">
        <w:rPr>
          <w:sz w:val="24"/>
          <w:szCs w:val="24"/>
        </w:rPr>
        <w:t xml:space="preserve"> angeboten</w:t>
      </w:r>
      <w:r w:rsidR="005F76A2" w:rsidRPr="001171E2">
        <w:rPr>
          <w:sz w:val="24"/>
          <w:szCs w:val="24"/>
        </w:rPr>
        <w:t xml:space="preserve"> (siehe Schaubild)</w:t>
      </w:r>
      <w:r w:rsidR="008B04F0" w:rsidRPr="001171E2">
        <w:rPr>
          <w:sz w:val="24"/>
          <w:szCs w:val="24"/>
        </w:rPr>
        <w:t>.</w:t>
      </w:r>
      <w:r w:rsidRPr="001171E2">
        <w:rPr>
          <w:sz w:val="24"/>
          <w:szCs w:val="24"/>
        </w:rPr>
        <w:t xml:space="preserve"> </w:t>
      </w:r>
    </w:p>
    <w:p w:rsidR="005F76A2" w:rsidRDefault="005F76A2" w:rsidP="00DB47C4">
      <w:r w:rsidRPr="00DE7726">
        <w:rPr>
          <w:b/>
          <w:sz w:val="28"/>
        </w:rPr>
        <w:t>Schulaufsicht</w:t>
      </w:r>
      <w:r w:rsidR="00873C44">
        <w:rPr>
          <w:b/>
          <w:sz w:val="28"/>
        </w:rPr>
        <w:t>s</w:t>
      </w:r>
      <w:r w:rsidRPr="00DE7726">
        <w:rPr>
          <w:b/>
          <w:sz w:val="28"/>
        </w:rPr>
        <w:t xml:space="preserve">bezirk Neustadt a.d.W. </w:t>
      </w:r>
    </w:p>
    <w:p w:rsidR="00092329" w:rsidRDefault="00216562" w:rsidP="00DB47C4">
      <w:r>
        <w:rPr>
          <w:noProof/>
          <w:lang w:eastAsia="de-DE"/>
        </w:rPr>
        <mc:AlternateContent>
          <mc:Choice Requires="wps">
            <w:drawing>
              <wp:anchor distT="0" distB="0" distL="114300" distR="114300" simplePos="0" relativeHeight="251659264" behindDoc="0" locked="0" layoutInCell="1" allowOverlap="1" wp14:anchorId="57FC48F9" wp14:editId="691AEAC3">
                <wp:simplePos x="0" y="0"/>
                <wp:positionH relativeFrom="column">
                  <wp:posOffset>2704465</wp:posOffset>
                </wp:positionH>
                <wp:positionV relativeFrom="paragraph">
                  <wp:posOffset>1343660</wp:posOffset>
                </wp:positionV>
                <wp:extent cx="3329940" cy="1200150"/>
                <wp:effectExtent l="0" t="0" r="3810" b="3175"/>
                <wp:wrapSquare wrapText="bothSides"/>
                <wp:docPr id="12" name="Textfeld 11"/>
                <wp:cNvGraphicFramePr/>
                <a:graphic xmlns:a="http://schemas.openxmlformats.org/drawingml/2006/main">
                  <a:graphicData uri="http://schemas.microsoft.com/office/word/2010/wordprocessingShape">
                    <wps:wsp>
                      <wps:cNvSpPr txBox="1"/>
                      <wps:spPr>
                        <a:xfrm>
                          <a:off x="0" y="0"/>
                          <a:ext cx="3329940" cy="1200150"/>
                        </a:xfrm>
                        <a:prstGeom prst="rect">
                          <a:avLst/>
                        </a:prstGeom>
                        <a:solidFill>
                          <a:srgbClr val="B8E8DD"/>
                        </a:solidFill>
                      </wps:spPr>
                      <wps:txbx>
                        <w:txbxContent>
                          <w:p w:rsidR="004A119C" w:rsidRPr="00CE37DB" w:rsidRDefault="004A119C" w:rsidP="004A119C">
                            <w:pPr>
                              <w:pStyle w:val="StandardWeb"/>
                              <w:spacing w:before="0" w:beforeAutospacing="0" w:after="0" w:afterAutospacing="0"/>
                              <w:rPr>
                                <w:sz w:val="22"/>
                              </w:rPr>
                            </w:pPr>
                            <w:r w:rsidRPr="00CE37DB">
                              <w:rPr>
                                <w:rFonts w:asciiTheme="minorHAnsi" w:hAnsi="Calibri" w:cstheme="minorBidi"/>
                                <w:color w:val="000000" w:themeColor="text1"/>
                                <w:kern w:val="24"/>
                                <w:sz w:val="32"/>
                                <w:szCs w:val="36"/>
                              </w:rPr>
                              <w:t xml:space="preserve">Studienseminar Kaiserslautern mit </w:t>
                            </w:r>
                            <w:r w:rsidR="00216562">
                              <w:rPr>
                                <w:rFonts w:asciiTheme="minorHAnsi" w:hAnsi="Calibri" w:cstheme="minorBidi"/>
                                <w:color w:val="000000" w:themeColor="text1"/>
                                <w:kern w:val="24"/>
                                <w:sz w:val="32"/>
                                <w:szCs w:val="36"/>
                              </w:rPr>
                              <w:t xml:space="preserve">neuer </w:t>
                            </w:r>
                            <w:r w:rsidRPr="00CE37DB">
                              <w:rPr>
                                <w:rFonts w:asciiTheme="minorHAnsi" w:hAnsi="Calibri" w:cstheme="minorBidi"/>
                                <w:color w:val="000000" w:themeColor="text1"/>
                                <w:kern w:val="24"/>
                                <w:sz w:val="32"/>
                                <w:szCs w:val="36"/>
                              </w:rPr>
                              <w:t>Teildienststelle Wallertheim</w:t>
                            </w:r>
                            <w:r w:rsidR="00216562">
                              <w:rPr>
                                <w:rFonts w:asciiTheme="minorHAnsi" w:hAnsi="Calibri" w:cstheme="minorBidi"/>
                                <w:color w:val="000000" w:themeColor="text1"/>
                                <w:kern w:val="24"/>
                                <w:sz w:val="32"/>
                                <w:szCs w:val="36"/>
                              </w:rPr>
                              <w:t xml:space="preserve"> </w:t>
                            </w:r>
                            <w:r w:rsidR="00216562" w:rsidRPr="00216562">
                              <w:rPr>
                                <w:rFonts w:asciiTheme="minorHAnsi" w:hAnsi="Calibri" w:cstheme="minorBidi"/>
                                <w:noProof/>
                                <w:color w:val="000000" w:themeColor="text1"/>
                                <w:kern w:val="24"/>
                                <w:sz w:val="32"/>
                                <w:szCs w:val="36"/>
                              </w:rPr>
                              <w:drawing>
                                <wp:inline distT="0" distB="0" distL="0" distR="0">
                                  <wp:extent cx="182880" cy="19050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p>
                        </w:txbxContent>
                      </wps:txbx>
                      <wps:bodyPr wrap="square" rtlCol="0">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57FC48F9" id="_x0000_t202" coordsize="21600,21600" o:spt="202" path="m,l,21600r21600,l21600,xe">
                <v:stroke joinstyle="miter"/>
                <v:path gradientshapeok="t" o:connecttype="rect"/>
              </v:shapetype>
              <v:shape id="Textfeld 11" o:spid="_x0000_s1026" type="#_x0000_t202" style="position:absolute;margin-left:212.95pt;margin-top:105.8pt;width:262.2pt;height: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" fillcolor="#b8e8dd" stroked="f">
                <v:textbox style="mso-fit-shape-to-text:t">
                  <w:txbxContent>
                    <w:p w:rsidR="004A119C" w:rsidRPr="00CE37DB" w:rsidRDefault="004A119C" w:rsidP="004A119C">
                      <w:pPr>
                        <w:pStyle w:val="StandardWeb"/>
                        <w:spacing w:before="0" w:beforeAutospacing="0" w:after="0" w:afterAutospacing="0"/>
                        <w:rPr>
                          <w:sz w:val="22"/>
                        </w:rPr>
                      </w:pPr>
                      <w:r w:rsidRPr="00CE37DB">
                        <w:rPr>
                          <w:rFonts w:asciiTheme="minorHAnsi" w:hAnsi="Calibri" w:cstheme="minorBidi"/>
                          <w:color w:val="000000" w:themeColor="text1"/>
                          <w:kern w:val="24"/>
                          <w:sz w:val="32"/>
                          <w:szCs w:val="36"/>
                        </w:rPr>
                        <w:t xml:space="preserve">Studienseminar Kaiserslautern mit </w:t>
                      </w:r>
                      <w:r w:rsidR="00216562">
                        <w:rPr>
                          <w:rFonts w:asciiTheme="minorHAnsi" w:hAnsi="Calibri" w:cstheme="minorBidi"/>
                          <w:color w:val="000000" w:themeColor="text1"/>
                          <w:kern w:val="24"/>
                          <w:sz w:val="32"/>
                          <w:szCs w:val="36"/>
                        </w:rPr>
                        <w:t xml:space="preserve">neuer </w:t>
                      </w:r>
                      <w:r w:rsidRPr="00CE37DB">
                        <w:rPr>
                          <w:rFonts w:asciiTheme="minorHAnsi" w:hAnsi="Calibri" w:cstheme="minorBidi"/>
                          <w:color w:val="000000" w:themeColor="text1"/>
                          <w:kern w:val="24"/>
                          <w:sz w:val="32"/>
                          <w:szCs w:val="36"/>
                        </w:rPr>
                        <w:t xml:space="preserve">Teildienststelle </w:t>
                      </w:r>
                      <w:proofErr w:type="spellStart"/>
                      <w:r w:rsidRPr="00CE37DB">
                        <w:rPr>
                          <w:rFonts w:asciiTheme="minorHAnsi" w:hAnsi="Calibri" w:cstheme="minorBidi"/>
                          <w:color w:val="000000" w:themeColor="text1"/>
                          <w:kern w:val="24"/>
                          <w:sz w:val="32"/>
                          <w:szCs w:val="36"/>
                        </w:rPr>
                        <w:t>Wallertheim</w:t>
                      </w:r>
                      <w:proofErr w:type="spellEnd"/>
                      <w:r w:rsidR="00216562">
                        <w:rPr>
                          <w:rFonts w:asciiTheme="minorHAnsi" w:hAnsi="Calibri" w:cstheme="minorBidi"/>
                          <w:color w:val="000000" w:themeColor="text1"/>
                          <w:kern w:val="24"/>
                          <w:sz w:val="32"/>
                          <w:szCs w:val="36"/>
                        </w:rPr>
                        <w:t xml:space="preserve"> </w:t>
                      </w:r>
                      <w:r w:rsidR="00216562" w:rsidRPr="00216562">
                        <w:rPr>
                          <w:rFonts w:asciiTheme="minorHAnsi" w:hAnsi="Calibri" w:cstheme="minorBidi"/>
                          <w:noProof/>
                          <w:color w:val="000000" w:themeColor="text1"/>
                          <w:kern w:val="24"/>
                          <w:sz w:val="32"/>
                          <w:szCs w:val="36"/>
                        </w:rPr>
                        <w:drawing>
                          <wp:inline distT="0" distB="0" distL="0" distR="0">
                            <wp:extent cx="182880" cy="19050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p>
                  </w:txbxContent>
                </v:textbox>
                <w10:wrap type="square"/>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1332865</wp:posOffset>
                </wp:positionH>
                <wp:positionV relativeFrom="paragraph">
                  <wp:posOffset>558800</wp:posOffset>
                </wp:positionV>
                <wp:extent cx="160020" cy="167640"/>
                <wp:effectExtent l="19050" t="19050" r="11430" b="41910"/>
                <wp:wrapNone/>
                <wp:docPr id="4" name="Stern mit 6 Zacken 4"/>
                <wp:cNvGraphicFramePr/>
                <a:graphic xmlns:a="http://schemas.openxmlformats.org/drawingml/2006/main">
                  <a:graphicData uri="http://schemas.microsoft.com/office/word/2010/wordprocessingShape">
                    <wps:wsp>
                      <wps:cNvSpPr/>
                      <wps:spPr>
                        <a:xfrm>
                          <a:off x="0" y="0"/>
                          <a:ext cx="160020" cy="167640"/>
                        </a:xfrm>
                        <a:prstGeom prst="star6">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2A3F7BA" id="Stern mit 6 Zacken 4" o:spid="_x0000_s1026" style="position:absolute;margin-left:104.95pt;margin-top:44pt;width:12.6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" path="m,41910r53340,-1l80010,r26670,41909l160020,41910,133351,83820r26669,41910l106680,125731,80010,167640,53340,125731,,125730,26669,83820,,41910xe" fillcolor="red" strokecolor="#1f4d78 [1604]" strokeweight="1pt">
                <v:stroke joinstyle="miter"/>
                <v:path arrowok="t" o:connecttype="custom" o:connectlocs="0,41910;53340,41909;80010,0;106680,41909;160020,41910;133351,83820;160020,125730;106680,125731;80010,167640;53340,125731;0,125730;26669,83820;0,41910" o:connectangles="0,0,0,0,0,0,0,0,0,0,0,0,0"/>
              </v:shape>
            </w:pict>
          </mc:Fallback>
        </mc:AlternateContent>
      </w:r>
      <w:r w:rsidR="004A119C">
        <w:rPr>
          <w:noProof/>
          <w:lang w:eastAsia="de-DE"/>
        </w:rPr>
        <w:drawing>
          <wp:inline distT="0" distB="0" distL="0" distR="0" wp14:anchorId="7C1835AE" wp14:editId="4714F45D">
            <wp:extent cx="2543175" cy="30194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3175" cy="3019425"/>
                    </a:xfrm>
                    <a:prstGeom prst="rect">
                      <a:avLst/>
                    </a:prstGeom>
                  </pic:spPr>
                </pic:pic>
              </a:graphicData>
            </a:graphic>
          </wp:inline>
        </w:drawing>
      </w:r>
    </w:p>
    <w:p w:rsidR="00935719" w:rsidRDefault="00935719" w:rsidP="00CE37DB">
      <w:pPr>
        <w:spacing w:after="0" w:line="240" w:lineRule="auto"/>
        <w:sectPr w:rsidR="0093571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rsidR="00703593" w:rsidRDefault="00703593" w:rsidP="00CE37DB">
      <w:pPr>
        <w:spacing w:after="0" w:line="240" w:lineRule="auto"/>
      </w:pPr>
      <w:r>
        <w:t xml:space="preserve">3) </w:t>
      </w:r>
      <w:r w:rsidRPr="004A119C">
        <w:t xml:space="preserve">Kreisfreie Stadt Mainz </w:t>
      </w:r>
    </w:p>
    <w:p w:rsidR="00703593" w:rsidRDefault="00703593" w:rsidP="00CE37DB">
      <w:pPr>
        <w:spacing w:after="0" w:line="240" w:lineRule="auto"/>
      </w:pPr>
      <w:r>
        <w:t xml:space="preserve">4) </w:t>
      </w:r>
      <w:r w:rsidRPr="004A119C">
        <w:t xml:space="preserve">Kreisfreie Stadt Kaiserslautern </w:t>
      </w:r>
    </w:p>
    <w:p w:rsidR="00703593" w:rsidRDefault="00703593" w:rsidP="00CE37DB">
      <w:pPr>
        <w:spacing w:after="0" w:line="240" w:lineRule="auto"/>
      </w:pPr>
      <w:r>
        <w:t xml:space="preserve">5) </w:t>
      </w:r>
      <w:r w:rsidRPr="004A119C">
        <w:t xml:space="preserve">Kreisfreie Stadt Zweibrücken </w:t>
      </w:r>
    </w:p>
    <w:p w:rsidR="00703593" w:rsidRDefault="00703593" w:rsidP="00CE37DB">
      <w:pPr>
        <w:spacing w:after="0" w:line="240" w:lineRule="auto"/>
      </w:pPr>
      <w:r>
        <w:t xml:space="preserve">6) </w:t>
      </w:r>
      <w:r w:rsidRPr="004A119C">
        <w:t>Kreisfreie Stadt Pirmasens</w:t>
      </w:r>
      <w:r>
        <w:t xml:space="preserve"> </w:t>
      </w:r>
    </w:p>
    <w:p w:rsidR="00703593" w:rsidRDefault="00703593" w:rsidP="00CE37DB">
      <w:pPr>
        <w:spacing w:after="0" w:line="240" w:lineRule="auto"/>
      </w:pPr>
      <w:r>
        <w:t xml:space="preserve">8) </w:t>
      </w:r>
      <w:r w:rsidRPr="004A119C">
        <w:t>Kreisfreie Stadt Neustadt a.d.W.</w:t>
      </w:r>
      <w:r w:rsidRPr="00703593">
        <w:t xml:space="preserve"> </w:t>
      </w:r>
    </w:p>
    <w:p w:rsidR="00703593" w:rsidRDefault="00703593" w:rsidP="00CE37DB">
      <w:pPr>
        <w:spacing w:after="0" w:line="240" w:lineRule="auto"/>
      </w:pPr>
      <w:r>
        <w:t xml:space="preserve">9) </w:t>
      </w:r>
      <w:r w:rsidRPr="004A119C">
        <w:t>Kreisfreie Stadt Speyer</w:t>
      </w:r>
    </w:p>
    <w:p w:rsidR="00703593" w:rsidRDefault="00703593" w:rsidP="00CE37DB">
      <w:pPr>
        <w:spacing w:after="0" w:line="240" w:lineRule="auto"/>
      </w:pPr>
      <w:r>
        <w:t xml:space="preserve">10) </w:t>
      </w:r>
      <w:r w:rsidRPr="004A119C">
        <w:t>Kreisfreie Stadt Ludwigshafen</w:t>
      </w:r>
    </w:p>
    <w:p w:rsidR="00703593" w:rsidRDefault="00703593" w:rsidP="00CE37DB">
      <w:pPr>
        <w:spacing w:after="0" w:line="240" w:lineRule="auto"/>
      </w:pPr>
      <w:r>
        <w:t xml:space="preserve">11) </w:t>
      </w:r>
      <w:r w:rsidR="004A119C" w:rsidRPr="004A119C">
        <w:t xml:space="preserve">Kreisfreie Stadt Frankenthal (Pfalz) </w:t>
      </w:r>
    </w:p>
    <w:p w:rsidR="00703593" w:rsidRDefault="00703593" w:rsidP="00CE37DB">
      <w:pPr>
        <w:spacing w:after="0" w:line="240" w:lineRule="auto"/>
      </w:pPr>
      <w:r>
        <w:t xml:space="preserve">12) </w:t>
      </w:r>
      <w:r w:rsidR="004A119C" w:rsidRPr="004A119C">
        <w:t xml:space="preserve"> Kreisfreie Stadt Worms</w:t>
      </w:r>
    </w:p>
    <w:p w:rsidR="00703593" w:rsidRDefault="004A119C" w:rsidP="00CE37DB">
      <w:pPr>
        <w:spacing w:after="0" w:line="240" w:lineRule="auto"/>
      </w:pPr>
      <w:r w:rsidRPr="004A119C">
        <w:t xml:space="preserve">Kreis Alzey-Worms </w:t>
      </w:r>
    </w:p>
    <w:p w:rsidR="00703593" w:rsidRDefault="00703593" w:rsidP="00CE37DB">
      <w:pPr>
        <w:spacing w:after="0" w:line="240" w:lineRule="auto"/>
      </w:pPr>
      <w:r>
        <w:t xml:space="preserve">Kreis Bad Dürkheim </w:t>
      </w:r>
    </w:p>
    <w:p w:rsidR="00703593" w:rsidRDefault="00703593" w:rsidP="00CE37DB">
      <w:pPr>
        <w:spacing w:after="0" w:line="240" w:lineRule="auto"/>
      </w:pPr>
      <w:r>
        <w:t>Donnersbergkreis</w:t>
      </w:r>
      <w:r w:rsidR="004A119C" w:rsidRPr="004A119C">
        <w:t xml:space="preserve"> </w:t>
      </w:r>
    </w:p>
    <w:p w:rsidR="00703593" w:rsidRDefault="004A119C" w:rsidP="00CE37DB">
      <w:pPr>
        <w:spacing w:after="0" w:line="240" w:lineRule="auto"/>
      </w:pPr>
      <w:r w:rsidRPr="004A119C">
        <w:t>Kreis Germersheim</w:t>
      </w:r>
    </w:p>
    <w:p w:rsidR="00703593" w:rsidRDefault="004A119C" w:rsidP="00CE37DB">
      <w:pPr>
        <w:spacing w:after="0" w:line="240" w:lineRule="auto"/>
      </w:pPr>
      <w:r w:rsidRPr="004A119C">
        <w:t>Kreis Kaiserslautern</w:t>
      </w:r>
    </w:p>
    <w:p w:rsidR="00703593" w:rsidRDefault="004A119C" w:rsidP="00CE37DB">
      <w:pPr>
        <w:spacing w:after="0" w:line="240" w:lineRule="auto"/>
      </w:pPr>
      <w:r w:rsidRPr="004A119C">
        <w:t>Kreis Südliche Weinstraße</w:t>
      </w:r>
    </w:p>
    <w:p w:rsidR="00CE37DB" w:rsidRDefault="004A119C" w:rsidP="00CE37DB">
      <w:pPr>
        <w:spacing w:after="0" w:line="240" w:lineRule="auto"/>
      </w:pPr>
      <w:r w:rsidRPr="004A119C">
        <w:t xml:space="preserve">Kreis Ludwigshafen </w:t>
      </w:r>
    </w:p>
    <w:p w:rsidR="00703593" w:rsidRDefault="004A119C" w:rsidP="00CE37DB">
      <w:pPr>
        <w:spacing w:after="0" w:line="240" w:lineRule="auto"/>
      </w:pPr>
      <w:r w:rsidRPr="004A119C">
        <w:t>Kreis Mainz-Bingen</w:t>
      </w:r>
    </w:p>
    <w:p w:rsidR="00935719" w:rsidRDefault="004A119C" w:rsidP="00CE37DB">
      <w:pPr>
        <w:spacing w:after="0" w:line="240" w:lineRule="auto"/>
        <w:sectPr w:rsidR="00935719" w:rsidSect="00935719">
          <w:type w:val="continuous"/>
          <w:pgSz w:w="11906" w:h="16838"/>
          <w:pgMar w:top="1417" w:right="1417" w:bottom="1134" w:left="1417" w:header="708" w:footer="708" w:gutter="0"/>
          <w:cols w:num="2" w:space="708"/>
          <w:docGrid w:linePitch="360"/>
        </w:sectPr>
      </w:pPr>
      <w:r w:rsidRPr="004A119C">
        <w:t>Kreis Südwestpfalz</w:t>
      </w:r>
    </w:p>
    <w:p w:rsidR="00935719" w:rsidRDefault="00935719" w:rsidP="005A1232"/>
    <w:p w:rsidR="00DB47C4" w:rsidRPr="001171E2" w:rsidRDefault="00703593" w:rsidP="001171E2">
      <w:pPr>
        <w:spacing w:line="276" w:lineRule="auto"/>
        <w:rPr>
          <w:sz w:val="24"/>
          <w:szCs w:val="24"/>
        </w:rPr>
      </w:pPr>
      <w:r w:rsidRPr="001171E2">
        <w:rPr>
          <w:sz w:val="24"/>
          <w:szCs w:val="24"/>
        </w:rPr>
        <w:lastRenderedPageBreak/>
        <w:t>Für die Verteilung an die Ausbildungsschulen sind vorrangig Ausbildungsbelange zu berücksichtigen, z.B. ist die Zahl der Plätze an einer bestimmten Schule beschränkt. Des Weiteren kann nicht jeder Förderschwerpunkt auch an jeder Schule ausgebildet werden. Grundsätzlich bemühen wir uns darum, Sie möglichst wohnortnah einzusetzen. Ein Umzug für die Zeit des Vorbereitungsdienstes ist Ihnen al</w:t>
      </w:r>
      <w:r w:rsidR="00EC6142" w:rsidRPr="001171E2">
        <w:rPr>
          <w:sz w:val="24"/>
          <w:szCs w:val="24"/>
        </w:rPr>
        <w:t>lerdings</w:t>
      </w:r>
      <w:r w:rsidRPr="001171E2">
        <w:rPr>
          <w:sz w:val="24"/>
          <w:szCs w:val="24"/>
        </w:rPr>
        <w:t xml:space="preserve"> generell zumutbar.</w:t>
      </w:r>
    </w:p>
    <w:p w:rsidR="00EA331A" w:rsidRPr="001171E2" w:rsidRDefault="00EA331A" w:rsidP="001171E2">
      <w:pPr>
        <w:spacing w:line="276" w:lineRule="auto"/>
        <w:rPr>
          <w:sz w:val="24"/>
          <w:szCs w:val="24"/>
        </w:rPr>
      </w:pPr>
      <w:r w:rsidRPr="001171E2">
        <w:rPr>
          <w:sz w:val="24"/>
          <w:szCs w:val="24"/>
        </w:rPr>
        <w:t xml:space="preserve">Wenn Sie bereits einen Wunschschulort haben, dann teilen Sie uns diesen bitte unter dem Stichwort „Wunschschulort“ formlos mit an: </w:t>
      </w:r>
      <w:hyperlink r:id="rId15" w:history="1">
        <w:r w:rsidRPr="001171E2">
          <w:rPr>
            <w:rStyle w:val="Hyperlink"/>
            <w:sz w:val="24"/>
            <w:szCs w:val="24"/>
          </w:rPr>
          <w:t>info@foes-kl.semrlp.de</w:t>
        </w:r>
      </w:hyperlink>
    </w:p>
    <w:p w:rsidR="009D2BE0" w:rsidRPr="001171E2" w:rsidRDefault="009D2BE0" w:rsidP="001171E2">
      <w:pPr>
        <w:spacing w:line="276" w:lineRule="auto"/>
        <w:rPr>
          <w:sz w:val="24"/>
          <w:szCs w:val="24"/>
        </w:rPr>
      </w:pPr>
      <w:r w:rsidRPr="001171E2">
        <w:rPr>
          <w:sz w:val="24"/>
          <w:szCs w:val="24"/>
        </w:rPr>
        <w:t>Sollten Sie nach der Zulassung zum Vorbereitungsdienst oder nach Zuweisung der Ausbildungsschule</w:t>
      </w:r>
      <w:r w:rsidR="00935719" w:rsidRPr="001171E2">
        <w:rPr>
          <w:sz w:val="24"/>
          <w:szCs w:val="24"/>
        </w:rPr>
        <w:t xml:space="preserve"> durch die ADD Ihren Ausbildungsplatz nicht annehmen wollen, dann </w:t>
      </w:r>
      <w:bookmarkStart w:id="0" w:name="_GoBack"/>
      <w:bookmarkEnd w:id="0"/>
      <w:r w:rsidR="00935719" w:rsidRPr="001171E2">
        <w:rPr>
          <w:sz w:val="24"/>
          <w:szCs w:val="24"/>
        </w:rPr>
        <w:t>entspricht es den Geboten der Fairness gegenüber anderen Bewerberinnen und Bewerbern, dass Sie der ADD Trier sowie dem Studienseminar Ihre Absage bitte schnellstmöglich als E-Mail zukommen lassen.</w:t>
      </w:r>
    </w:p>
    <w:p w:rsidR="009D2BE0" w:rsidRPr="001171E2" w:rsidRDefault="009D2BE0" w:rsidP="001171E2">
      <w:pPr>
        <w:spacing w:line="276" w:lineRule="auto"/>
        <w:rPr>
          <w:sz w:val="24"/>
          <w:szCs w:val="24"/>
        </w:rPr>
      </w:pPr>
      <w:r w:rsidRPr="001171E2">
        <w:rPr>
          <w:sz w:val="24"/>
          <w:szCs w:val="24"/>
        </w:rPr>
        <w:t xml:space="preserve">Aufgrund der Bewerberlage werden </w:t>
      </w:r>
      <w:r w:rsidRPr="001171E2">
        <w:rPr>
          <w:b/>
          <w:sz w:val="24"/>
          <w:szCs w:val="24"/>
        </w:rPr>
        <w:t>derzeit Zulassungsbegrenzungen nicht erwartet</w:t>
      </w:r>
      <w:r w:rsidRPr="001171E2">
        <w:rPr>
          <w:sz w:val="24"/>
          <w:szCs w:val="24"/>
        </w:rPr>
        <w:t>.</w:t>
      </w:r>
    </w:p>
    <w:p w:rsidR="00935719" w:rsidRPr="001171E2" w:rsidRDefault="00935719" w:rsidP="001171E2">
      <w:pPr>
        <w:spacing w:line="276" w:lineRule="auto"/>
        <w:rPr>
          <w:sz w:val="24"/>
          <w:szCs w:val="24"/>
        </w:rPr>
      </w:pPr>
      <w:r w:rsidRPr="001171E2">
        <w:rPr>
          <w:sz w:val="24"/>
          <w:szCs w:val="24"/>
        </w:rPr>
        <w:t xml:space="preserve">Information zum </w:t>
      </w:r>
      <w:r w:rsidRPr="001171E2">
        <w:rPr>
          <w:b/>
          <w:sz w:val="24"/>
          <w:szCs w:val="24"/>
        </w:rPr>
        <w:t>Quereinstieg</w:t>
      </w:r>
      <w:r w:rsidRPr="001171E2">
        <w:rPr>
          <w:sz w:val="24"/>
          <w:szCs w:val="24"/>
        </w:rPr>
        <w:t xml:space="preserve">: </w:t>
      </w:r>
    </w:p>
    <w:p w:rsidR="005A1232" w:rsidRPr="001171E2" w:rsidRDefault="00DB47C4" w:rsidP="001171E2">
      <w:pPr>
        <w:spacing w:line="276" w:lineRule="auto"/>
        <w:rPr>
          <w:sz w:val="24"/>
          <w:szCs w:val="24"/>
        </w:rPr>
      </w:pPr>
      <w:r w:rsidRPr="001171E2">
        <w:rPr>
          <w:sz w:val="24"/>
          <w:szCs w:val="24"/>
        </w:rPr>
        <w:t>Der Einstellung als Quereinsteiger geht ein Beratungsgespräch vo</w:t>
      </w:r>
      <w:r w:rsidR="00EC6142" w:rsidRPr="001171E2">
        <w:rPr>
          <w:sz w:val="24"/>
          <w:szCs w:val="24"/>
        </w:rPr>
        <w:t>raus. Als Zeitraum für die</w:t>
      </w:r>
      <w:r w:rsidRPr="001171E2">
        <w:rPr>
          <w:sz w:val="24"/>
          <w:szCs w:val="24"/>
        </w:rPr>
        <w:t>se Gespräche wird die zweite Monatshälfte im Oktober 2019 angestrebt.</w:t>
      </w:r>
    </w:p>
    <w:p w:rsidR="00DB47C4" w:rsidRDefault="00DB47C4" w:rsidP="00873C44">
      <w:pPr>
        <w:spacing w:line="360" w:lineRule="auto"/>
      </w:pPr>
    </w:p>
    <w:p w:rsidR="00E15EBB" w:rsidRDefault="00E15EBB" w:rsidP="00873C44">
      <w:pPr>
        <w:spacing w:line="360" w:lineRule="auto"/>
      </w:pPr>
    </w:p>
    <w:sectPr w:rsidR="00E15EBB" w:rsidSect="0093571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2F" w:rsidRDefault="0072392F" w:rsidP="00E15EBB">
      <w:pPr>
        <w:spacing w:after="0" w:line="240" w:lineRule="auto"/>
      </w:pPr>
      <w:r>
        <w:separator/>
      </w:r>
    </w:p>
  </w:endnote>
  <w:endnote w:type="continuationSeparator" w:id="0">
    <w:p w:rsidR="0072392F" w:rsidRDefault="0072392F" w:rsidP="00E1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BB" w:rsidRDefault="00E15E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BB" w:rsidRDefault="00E15E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BB" w:rsidRDefault="00E15E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2F" w:rsidRDefault="0072392F" w:rsidP="00E15EBB">
      <w:pPr>
        <w:spacing w:after="0" w:line="240" w:lineRule="auto"/>
      </w:pPr>
      <w:r>
        <w:separator/>
      </w:r>
    </w:p>
  </w:footnote>
  <w:footnote w:type="continuationSeparator" w:id="0">
    <w:p w:rsidR="0072392F" w:rsidRDefault="0072392F" w:rsidP="00E15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BB" w:rsidRDefault="00E15E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BB" w:rsidRDefault="00E15EBB">
    <w:pPr>
      <w:pStyle w:val="Kopfzeile"/>
    </w:pPr>
    <w:r>
      <w:t>Staatliches Studienseminar für das Lehramt an Förderschulen Kaiserslautern mit Teildienststelle Wallertheim, Stand: 29.07.2019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BB" w:rsidRDefault="00E15E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32"/>
    <w:rsid w:val="00092329"/>
    <w:rsid w:val="001171E2"/>
    <w:rsid w:val="001858C8"/>
    <w:rsid w:val="00216562"/>
    <w:rsid w:val="004A119C"/>
    <w:rsid w:val="004B1D26"/>
    <w:rsid w:val="005A1232"/>
    <w:rsid w:val="005F76A2"/>
    <w:rsid w:val="00703593"/>
    <w:rsid w:val="0072392F"/>
    <w:rsid w:val="00873C44"/>
    <w:rsid w:val="008B04F0"/>
    <w:rsid w:val="00935719"/>
    <w:rsid w:val="009D2BE0"/>
    <w:rsid w:val="00C1205E"/>
    <w:rsid w:val="00CE37DB"/>
    <w:rsid w:val="00DB47C4"/>
    <w:rsid w:val="00DE7726"/>
    <w:rsid w:val="00E15EBB"/>
    <w:rsid w:val="00E83560"/>
    <w:rsid w:val="00EA331A"/>
    <w:rsid w:val="00EC6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0D5DE-8885-4157-9F1F-CA7813BD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119C"/>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F76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76A2"/>
    <w:rPr>
      <w:rFonts w:ascii="Segoe UI" w:hAnsi="Segoe UI" w:cs="Segoe UI"/>
      <w:sz w:val="18"/>
      <w:szCs w:val="18"/>
    </w:rPr>
  </w:style>
  <w:style w:type="paragraph" w:styleId="Kopfzeile">
    <w:name w:val="header"/>
    <w:basedOn w:val="Standard"/>
    <w:link w:val="KopfzeileZchn"/>
    <w:uiPriority w:val="99"/>
    <w:unhideWhenUsed/>
    <w:rsid w:val="00E15E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5EBB"/>
  </w:style>
  <w:style w:type="paragraph" w:styleId="Fuzeile">
    <w:name w:val="footer"/>
    <w:basedOn w:val="Standard"/>
    <w:link w:val="FuzeileZchn"/>
    <w:uiPriority w:val="99"/>
    <w:unhideWhenUsed/>
    <w:rsid w:val="00E15E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5EBB"/>
  </w:style>
  <w:style w:type="character" w:styleId="Hyperlink">
    <w:name w:val="Hyperlink"/>
    <w:basedOn w:val="Absatz-Standardschriftart"/>
    <w:uiPriority w:val="99"/>
    <w:unhideWhenUsed/>
    <w:rsid w:val="00EA3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info@foes-kl.semrlp.de" TargetMode="Externa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Ankner, Karl</dc:creator>
  <cp:keywords/>
  <dc:description/>
  <cp:lastModifiedBy>egg-heart</cp:lastModifiedBy>
  <cp:revision>4</cp:revision>
  <cp:lastPrinted>2019-07-29T11:12:00Z</cp:lastPrinted>
  <dcterms:created xsi:type="dcterms:W3CDTF">2019-07-31T16:24:00Z</dcterms:created>
  <dcterms:modified xsi:type="dcterms:W3CDTF">2019-07-31T16:34:00Z</dcterms:modified>
</cp:coreProperties>
</file>