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6" w:rsidRDefault="00DE5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Informationen zur </w:t>
      </w:r>
      <w:r w:rsidR="00413F06">
        <w:rPr>
          <w:b/>
          <w:bCs/>
          <w:sz w:val="28"/>
          <w:szCs w:val="28"/>
        </w:rPr>
        <w:t>Tandem-Ausbildung an Schwerpunktschulen</w:t>
      </w:r>
    </w:p>
    <w:p w:rsidR="00413F06" w:rsidRDefault="00413F06" w:rsidP="003824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 </w:t>
      </w:r>
      <w:r w:rsidR="00146C48">
        <w:rPr>
          <w:b/>
          <w:bCs/>
          <w:sz w:val="28"/>
          <w:szCs w:val="28"/>
        </w:rPr>
        <w:t>15.1.2016</w:t>
      </w:r>
    </w:p>
    <w:p w:rsidR="0038249F" w:rsidRPr="00E313AB" w:rsidRDefault="00E313AB" w:rsidP="00E313AB">
      <w:pPr>
        <w:jc w:val="right"/>
        <w:rPr>
          <w:b/>
          <w:bCs/>
          <w:sz w:val="28"/>
          <w:szCs w:val="28"/>
          <w:u w:val="single"/>
        </w:rPr>
      </w:pPr>
      <w:r w:rsidRPr="00E313AB">
        <w:t xml:space="preserve">       </w:t>
      </w:r>
      <w:r w:rsidRPr="00E313AB">
        <w:rPr>
          <w:u w:val="single"/>
        </w:rPr>
        <w:t xml:space="preserve">Stand: </w:t>
      </w:r>
      <w:r w:rsidR="000228F6">
        <w:rPr>
          <w:u w:val="single"/>
        </w:rPr>
        <w:t>03.03</w:t>
      </w:r>
      <w:r w:rsidRPr="00E313AB">
        <w:rPr>
          <w:u w:val="single"/>
        </w:rPr>
        <w:t>.2016</w:t>
      </w:r>
    </w:p>
    <w:p w:rsidR="00413F06" w:rsidRPr="00CC5477" w:rsidRDefault="00CC547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Unterrichtlicher Einsatz</w:t>
      </w:r>
    </w:p>
    <w:p w:rsidR="00413F06" w:rsidRDefault="00413F06">
      <w:pPr>
        <w:rPr>
          <w:b/>
          <w:bCs/>
          <w:color w:val="FF0000"/>
        </w:rPr>
      </w:pPr>
    </w:p>
    <w:p w:rsidR="00413F06" w:rsidRDefault="00413F06">
      <w:pPr>
        <w:pStyle w:val="KeinLeerraum1"/>
        <w:numPr>
          <w:ilvl w:val="0"/>
          <w:numId w:val="4"/>
        </w:numPr>
      </w:pPr>
      <w:r>
        <w:t>Nach Möglichkeit an 2 Tagen (Kontinuität, Aufbau von Beziehungen,....)</w:t>
      </w:r>
    </w:p>
    <w:p w:rsidR="00413F06" w:rsidRDefault="00413F06">
      <w:pPr>
        <w:pStyle w:val="KeinLeerraum1"/>
        <w:numPr>
          <w:ilvl w:val="0"/>
          <w:numId w:val="4"/>
        </w:numPr>
      </w:pPr>
      <w:r>
        <w:t>Im 1. Ausbildungshalbjahr:</w:t>
      </w:r>
    </w:p>
    <w:p w:rsidR="00413F06" w:rsidRDefault="00413F06">
      <w:pPr>
        <w:pStyle w:val="KeinLeerraum1"/>
        <w:ind w:left="675"/>
      </w:pPr>
      <w:r>
        <w:rPr>
          <w:b/>
          <w:bCs/>
          <w:color w:val="0000FF"/>
        </w:rPr>
        <w:t>6</w:t>
      </w:r>
      <w:r>
        <w:t xml:space="preserve"> Stunden (1x4, 1x2)                                   </w:t>
      </w:r>
      <w:r w:rsidR="0038249F">
        <w:t xml:space="preserve">               </w:t>
      </w:r>
      <w:r>
        <w:t xml:space="preserve">                                         davon                                                                                    </w:t>
      </w:r>
      <w:bookmarkStart w:id="0" w:name="_GoBack"/>
      <w:r>
        <w:t xml:space="preserve"> </w:t>
      </w:r>
      <w:bookmarkEnd w:id="0"/>
      <w:r>
        <w:t xml:space="preserve">                                  </w:t>
      </w:r>
      <w:r w:rsidRPr="0038249F">
        <w:rPr>
          <w:b/>
          <w:bCs/>
          <w:color w:val="0000FF"/>
        </w:rPr>
        <w:t>2</w:t>
      </w:r>
      <w:r>
        <w:t xml:space="preserve"> eigenverantwortlich  </w:t>
      </w:r>
      <w:r w:rsidR="0038249F">
        <w:t>(mind. 1 im Tandem)</w:t>
      </w:r>
      <w:r>
        <w:t xml:space="preserve">                                                                                           </w:t>
      </w:r>
      <w:r>
        <w:rPr>
          <w:b/>
          <w:bCs/>
          <w:color w:val="0000FF"/>
        </w:rPr>
        <w:t>4</w:t>
      </w:r>
      <w:r>
        <w:t xml:space="preserve"> Stunden angeleiteter Unterricht und Hospitation in Tandemsituationen</w:t>
      </w:r>
    </w:p>
    <w:p w:rsidR="00413F06" w:rsidRDefault="00413F06">
      <w:pPr>
        <w:pStyle w:val="KeinLeerraum1"/>
        <w:numPr>
          <w:ilvl w:val="0"/>
          <w:numId w:val="11"/>
        </w:numPr>
      </w:pPr>
      <w:r>
        <w:t>Im 2. und 3. Ausbildungshalbjahr</w:t>
      </w:r>
      <w:r w:rsidR="0038249F">
        <w:t xml:space="preserve">:                                                                      </w:t>
      </w:r>
      <w:r w:rsidR="0038249F" w:rsidRPr="0038249F">
        <w:rPr>
          <w:b/>
          <w:color w:val="0000FF"/>
        </w:rPr>
        <w:t>5</w:t>
      </w:r>
      <w:r w:rsidR="0038249F">
        <w:t xml:space="preserve"> Stunden eigenverantwortlich (mindestens 2 im Tandem)                               </w:t>
      </w:r>
      <w:r w:rsidR="0038249F" w:rsidRPr="0038249F">
        <w:rPr>
          <w:b/>
          <w:color w:val="0000FF"/>
        </w:rPr>
        <w:t>1</w:t>
      </w:r>
      <w:r w:rsidR="0038249F">
        <w:t xml:space="preserve"> Std. angeleiteter Unterricht und/oder Hospitation in Tandemsituationen</w:t>
      </w:r>
    </w:p>
    <w:p w:rsidR="0038249F" w:rsidRDefault="0038249F" w:rsidP="0038249F">
      <w:pPr>
        <w:pStyle w:val="KeinLeerraum1"/>
        <w:ind w:left="720"/>
      </w:pPr>
      <w:r>
        <w:t xml:space="preserve">Beispiel für angeleiteten Unterricht / Hospitation:                                                           2 Mentoren, 1 </w:t>
      </w:r>
      <w:proofErr w:type="spellStart"/>
      <w:r>
        <w:t>Kl</w:t>
      </w:r>
      <w:proofErr w:type="spellEnd"/>
      <w:r>
        <w:t xml:space="preserve"> + Mentor, 1 </w:t>
      </w:r>
      <w:proofErr w:type="spellStart"/>
      <w:r>
        <w:t>LAA+Mentor</w:t>
      </w:r>
      <w:proofErr w:type="spellEnd"/>
      <w:r>
        <w:t>, 1 FÖLAA + Mentor</w:t>
      </w:r>
    </w:p>
    <w:p w:rsidR="00413F06" w:rsidRDefault="00413F06">
      <w:pPr>
        <w:pStyle w:val="KeinLeerraum1"/>
      </w:pPr>
    </w:p>
    <w:p w:rsidR="00413F06" w:rsidRDefault="00413F06">
      <w:pPr>
        <w:pStyle w:val="KeinLeerraum1"/>
        <w:rPr>
          <w:b/>
          <w:bCs/>
          <w:color w:val="FF0000"/>
        </w:rPr>
      </w:pPr>
      <w:r w:rsidRPr="00CC5477">
        <w:rPr>
          <w:b/>
          <w:bCs/>
          <w:color w:val="FF0000"/>
          <w:u w:val="single"/>
        </w:rPr>
        <w:t xml:space="preserve">Planung, Durchführung und Reflexion des </w:t>
      </w:r>
      <w:r w:rsidRPr="00CC5477">
        <w:rPr>
          <w:b/>
          <w:bCs/>
          <w:i/>
          <w:color w:val="FF0000"/>
          <w:u w:val="single"/>
        </w:rPr>
        <w:t>alltäglichen</w:t>
      </w:r>
      <w:r w:rsidRPr="00CC5477">
        <w:rPr>
          <w:b/>
          <w:bCs/>
          <w:color w:val="FF0000"/>
          <w:u w:val="single"/>
        </w:rPr>
        <w:t xml:space="preserve"> Unterrichts</w:t>
      </w:r>
      <w:r w:rsidR="0038249F" w:rsidRPr="00CC5477">
        <w:rPr>
          <w:b/>
          <w:bCs/>
          <w:color w:val="FF0000"/>
          <w:u w:val="single"/>
        </w:rPr>
        <w:t xml:space="preserve"> im Tandem</w:t>
      </w:r>
    </w:p>
    <w:p w:rsidR="00413F06" w:rsidRDefault="00413F06">
      <w:pPr>
        <w:pStyle w:val="KeinLeerraum1"/>
        <w:rPr>
          <w:b/>
          <w:bCs/>
        </w:rPr>
      </w:pPr>
    </w:p>
    <w:p w:rsidR="00413F06" w:rsidRDefault="00413F06">
      <w:pPr>
        <w:pStyle w:val="KeinLeerraum1"/>
        <w:rPr>
          <w:b/>
          <w:bCs/>
        </w:rPr>
      </w:pPr>
      <w:r>
        <w:rPr>
          <w:b/>
          <w:bCs/>
        </w:rPr>
        <w:t>Planung:</w:t>
      </w:r>
    </w:p>
    <w:p w:rsidR="00413F06" w:rsidRDefault="00413F06">
      <w:pPr>
        <w:pStyle w:val="KeinLeerraum1"/>
        <w:numPr>
          <w:ilvl w:val="0"/>
          <w:numId w:val="5"/>
        </w:numPr>
      </w:pPr>
      <w:r>
        <w:t xml:space="preserve">Die </w:t>
      </w:r>
      <w:r w:rsidRPr="0038249F">
        <w:rPr>
          <w:b/>
        </w:rPr>
        <w:t>gemeinsamen</w:t>
      </w:r>
      <w:r>
        <w:t xml:space="preserve"> Unterrichtsvorhaben beziehen sich inhaltlich auf die           GP-Fächer (Deutsch, Mathematik, Sachunterricht).</w:t>
      </w:r>
    </w:p>
    <w:p w:rsidR="00413F06" w:rsidRDefault="00413F06">
      <w:pPr>
        <w:pStyle w:val="KeinLeerraum1"/>
        <w:numPr>
          <w:ilvl w:val="0"/>
          <w:numId w:val="5"/>
        </w:numPr>
      </w:pPr>
      <w:r>
        <w:t>Das Thema der Unterrichtseinheit wird von der LAA in Absprache mit der Mentorin/dem Mentor festgelegt. Die weitere Planung erfolgt gemeinsam, wobei die LAA die fachdidaktisch-inhaltlichen Überlegungen verantwortet und die FÖLAA die besonderen Förderbedürfnisse und die sich daraus ergebenden Konsequenzen (di</w:t>
      </w:r>
      <w:r w:rsidR="0038249F">
        <w:t>agnostische Ausrichtung,</w:t>
      </w:r>
      <w:r>
        <w:t xml:space="preserve"> besondere Hilfen</w:t>
      </w:r>
      <w:r w:rsidR="0038249F">
        <w:t xml:space="preserve"> / Differenzierungsangebote</w:t>
      </w:r>
      <w:r>
        <w:t xml:space="preserve">) im Blick hat. </w:t>
      </w:r>
    </w:p>
    <w:p w:rsidR="00413F06" w:rsidRDefault="00413F06">
      <w:pPr>
        <w:pStyle w:val="KeinLeerraum1"/>
        <w:numPr>
          <w:ilvl w:val="0"/>
          <w:numId w:val="5"/>
        </w:numPr>
      </w:pPr>
      <w:r>
        <w:t>Alle Schülerinnen und Schüler arbeiten an einem Thema - jedoch zieldifferent.</w:t>
      </w:r>
    </w:p>
    <w:p w:rsidR="00413F06" w:rsidRDefault="00E313AB">
      <w:pPr>
        <w:pStyle w:val="KeinLeerraum1"/>
        <w:numPr>
          <w:ilvl w:val="0"/>
          <w:numId w:val="5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196215</wp:posOffset>
                </wp:positionV>
                <wp:extent cx="342900" cy="133350"/>
                <wp:effectExtent l="13970" t="15240" r="1460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7.85pt;margin-top:15.45pt;width:2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"/>
            </w:pict>
          </mc:Fallback>
        </mc:AlternateContent>
      </w:r>
      <w:r w:rsidR="00413F06">
        <w:t xml:space="preserve">Fester Termin für gemeinsame Absprachen mit allen Beteiligten, um                                 </w:t>
      </w:r>
      <w:r w:rsidR="00413F06">
        <w:tab/>
        <w:t xml:space="preserve">  die Unterrichtsinhalte</w:t>
      </w:r>
    </w:p>
    <w:p w:rsidR="00413F06" w:rsidRDefault="00E313AB">
      <w:pPr>
        <w:pStyle w:val="KeinLeerraum1"/>
        <w:ind w:left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45085</wp:posOffset>
                </wp:positionV>
                <wp:extent cx="342900" cy="133350"/>
                <wp:effectExtent l="13970" t="16510" r="1460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margin-left:49.85pt;margin-top:3.55pt;width:2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"/>
            </w:pict>
          </mc:Fallback>
        </mc:AlternateContent>
      </w:r>
      <w:r w:rsidR="00413F06">
        <w:t xml:space="preserve">                      die Unterrichtsformen</w:t>
      </w:r>
    </w:p>
    <w:p w:rsidR="00413F06" w:rsidRDefault="00E313AB">
      <w:pPr>
        <w:pStyle w:val="KeinLeerraum1"/>
        <w:tabs>
          <w:tab w:val="left" w:pos="2085"/>
        </w:tabs>
        <w:ind w:left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50800</wp:posOffset>
                </wp:positionV>
                <wp:extent cx="342900" cy="133350"/>
                <wp:effectExtent l="13970" t="22225" r="1460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61.85pt;margin-top:4pt;width:27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"/>
            </w:pict>
          </mc:Fallback>
        </mc:AlternateContent>
      </w:r>
      <w:r w:rsidR="00413F06">
        <w:t xml:space="preserve"> </w:t>
      </w:r>
      <w:r w:rsidR="00413F06">
        <w:tab/>
        <w:t>die Unterrichtsorganisationen</w:t>
      </w:r>
    </w:p>
    <w:p w:rsidR="00413F06" w:rsidRDefault="00E313AB">
      <w:pPr>
        <w:pStyle w:val="KeinLeerraum1"/>
        <w:ind w:left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56515</wp:posOffset>
                </wp:positionV>
                <wp:extent cx="342900" cy="133350"/>
                <wp:effectExtent l="13970" t="18415" r="1460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"/>
                        </a:xfrm>
                        <a:prstGeom prst="rightArrow">
                          <a:avLst>
                            <a:gd name="adj1" fmla="val 50000"/>
                            <a:gd name="adj2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76.85pt;margin-top:4.45pt;width:2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"/>
            </w:pict>
          </mc:Fallback>
        </mc:AlternateContent>
      </w:r>
      <w:r w:rsidR="00413F06">
        <w:t xml:space="preserve">                             die komplementären Rollen zu klären.</w:t>
      </w:r>
    </w:p>
    <w:p w:rsidR="00413F06" w:rsidRDefault="00413F06">
      <w:pPr>
        <w:pStyle w:val="KeinLeerraum1"/>
      </w:pPr>
    </w:p>
    <w:p w:rsidR="00413F06" w:rsidRDefault="00413F06">
      <w:pPr>
        <w:pStyle w:val="KeinLeerraum1"/>
        <w:rPr>
          <w:b/>
          <w:bCs/>
        </w:rPr>
      </w:pPr>
      <w:r>
        <w:rPr>
          <w:b/>
          <w:bCs/>
        </w:rPr>
        <w:t>Durchführung:</w:t>
      </w:r>
    </w:p>
    <w:p w:rsidR="00413F06" w:rsidRDefault="00413F06">
      <w:pPr>
        <w:pStyle w:val="KeinLeerraum1"/>
        <w:numPr>
          <w:ilvl w:val="0"/>
          <w:numId w:val="6"/>
        </w:numPr>
        <w:rPr>
          <w:sz w:val="20"/>
          <w:szCs w:val="20"/>
        </w:rPr>
      </w:pPr>
      <w:r>
        <w:t xml:space="preserve">Jede Lehrperson ist für jede Schülerin/jeden Schüler zuständig. </w:t>
      </w:r>
    </w:p>
    <w:p w:rsidR="00413F06" w:rsidRDefault="00413F06">
      <w:pPr>
        <w:pStyle w:val="KeinLeerraum1"/>
        <w:numPr>
          <w:ilvl w:val="0"/>
          <w:numId w:val="6"/>
        </w:numPr>
        <w:rPr>
          <w:sz w:val="20"/>
          <w:szCs w:val="20"/>
        </w:rPr>
      </w:pPr>
      <w:r>
        <w:t>Der Unterricht wird im Team gehalten. Mögliche Kooperationsformen sind:</w:t>
      </w:r>
    </w:p>
    <w:p w:rsidR="00413F06" w:rsidRDefault="00413F06">
      <w:pPr>
        <w:pStyle w:val="KeinLeerraum1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Team - </w:t>
      </w:r>
      <w:proofErr w:type="spellStart"/>
      <w:r>
        <w:rPr>
          <w:sz w:val="20"/>
          <w:szCs w:val="20"/>
        </w:rPr>
        <w:t>teaching</w:t>
      </w:r>
      <w:proofErr w:type="spellEnd"/>
      <w:r>
        <w:rPr>
          <w:sz w:val="20"/>
          <w:szCs w:val="20"/>
        </w:rPr>
        <w:t xml:space="preserve">: LAA und FÖLAA führen gemeinsam den Unterricht mit allen Schülern durch. Dabei übernehmen sie gemeinsam oder abwechselnd die Führung.  </w:t>
      </w:r>
    </w:p>
    <w:p w:rsidR="00413F06" w:rsidRDefault="00413F06">
      <w:pPr>
        <w:pStyle w:val="KeinLeerraum1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Station</w:t>
      </w:r>
      <w:r w:rsidR="0038249F">
        <w:rPr>
          <w:sz w:val="20"/>
          <w:szCs w:val="20"/>
        </w:rPr>
        <w:t>en</w:t>
      </w:r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teaching</w:t>
      </w:r>
      <w:proofErr w:type="spellEnd"/>
      <w:r>
        <w:rPr>
          <w:sz w:val="20"/>
          <w:szCs w:val="20"/>
        </w:rPr>
        <w:t xml:space="preserve">: LAA und FÖLAA sind nach vorheriger Aufteilung für eine Lernstation zuständig, die von allen Schülern bearbeitet werden.   </w:t>
      </w:r>
    </w:p>
    <w:p w:rsidR="00413F06" w:rsidRDefault="00413F06">
      <w:pPr>
        <w:pStyle w:val="KeinLeerraum1"/>
        <w:numPr>
          <w:ilvl w:val="0"/>
          <w:numId w:val="12"/>
        </w:numPr>
      </w:pP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teach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drift</w:t>
      </w:r>
      <w:proofErr w:type="spellEnd"/>
      <w:r>
        <w:rPr>
          <w:sz w:val="20"/>
          <w:szCs w:val="20"/>
        </w:rPr>
        <w:t>: Eine/r übernimmt die primäre Unterrichtsverantwortung, während der/die Andere einzelne Schüler</w:t>
      </w:r>
      <w:r w:rsidR="006C4AA2">
        <w:rPr>
          <w:sz w:val="20"/>
          <w:szCs w:val="20"/>
        </w:rPr>
        <w:t>/i</w:t>
      </w:r>
      <w:r>
        <w:rPr>
          <w:sz w:val="20"/>
          <w:szCs w:val="20"/>
        </w:rPr>
        <w:t xml:space="preserve"> </w:t>
      </w:r>
      <w:proofErr w:type="spellStart"/>
      <w:r w:rsidR="006C4AA2">
        <w:rPr>
          <w:sz w:val="20"/>
          <w:szCs w:val="20"/>
        </w:rPr>
        <w:t>nnen</w:t>
      </w:r>
      <w:proofErr w:type="spellEnd"/>
      <w:r w:rsidR="006C4AA2">
        <w:rPr>
          <w:sz w:val="20"/>
          <w:szCs w:val="20"/>
        </w:rPr>
        <w:t xml:space="preserve"> in ihrem Lernprozess </w:t>
      </w:r>
      <w:r>
        <w:rPr>
          <w:sz w:val="20"/>
          <w:szCs w:val="20"/>
        </w:rPr>
        <w:t>unterstützt.</w:t>
      </w:r>
    </w:p>
    <w:p w:rsidR="00413F06" w:rsidRDefault="00413F06">
      <w:pPr>
        <w:pStyle w:val="KeinLeerraum1"/>
        <w:numPr>
          <w:ilvl w:val="0"/>
          <w:numId w:val="6"/>
        </w:numPr>
      </w:pPr>
      <w:r>
        <w:t>Grundsätzlich können alle Phasen komplementär abgesprochen und gestaltet werden.</w:t>
      </w:r>
    </w:p>
    <w:p w:rsidR="00413F06" w:rsidRDefault="00413F06">
      <w:pPr>
        <w:pStyle w:val="KeinLeerraum1"/>
        <w:numPr>
          <w:ilvl w:val="0"/>
          <w:numId w:val="6"/>
        </w:numPr>
        <w:rPr>
          <w:sz w:val="20"/>
          <w:szCs w:val="20"/>
        </w:rPr>
      </w:pPr>
      <w:r>
        <w:t xml:space="preserve">Dabei ist es notwendig im Vorfeld die Rollen in den jeweiligen Unterrichtsphasen zu klären. </w:t>
      </w:r>
    </w:p>
    <w:p w:rsidR="00413F06" w:rsidRDefault="00413F06">
      <w:pPr>
        <w:pStyle w:val="KeinLeerraum1"/>
      </w:pPr>
    </w:p>
    <w:p w:rsidR="00413F06" w:rsidRDefault="00413F06">
      <w:pPr>
        <w:pStyle w:val="KeinLeerraum1"/>
        <w:rPr>
          <w:b/>
          <w:bCs/>
        </w:rPr>
      </w:pPr>
      <w:r>
        <w:rPr>
          <w:b/>
          <w:bCs/>
        </w:rPr>
        <w:t>Reflexion:</w:t>
      </w:r>
    </w:p>
    <w:p w:rsidR="00413F06" w:rsidRDefault="00413F06">
      <w:pPr>
        <w:pStyle w:val="KeinLeerraum1"/>
        <w:numPr>
          <w:ilvl w:val="0"/>
          <w:numId w:val="7"/>
        </w:numPr>
      </w:pPr>
      <w:r>
        <w:t>Der Unterricht soll gemeinsam reflektiert und Konsequenzen für die weiteren Stunden gemeinsam überlegt werden.</w:t>
      </w:r>
    </w:p>
    <w:p w:rsidR="00C37AA1" w:rsidRDefault="00C37AA1">
      <w:pPr>
        <w:pStyle w:val="KeinLeerraum1"/>
        <w:rPr>
          <w:b/>
          <w:bCs/>
          <w:color w:val="FF0000"/>
        </w:rPr>
      </w:pPr>
    </w:p>
    <w:p w:rsidR="00C37AA1" w:rsidRDefault="00C37AA1">
      <w:pPr>
        <w:pStyle w:val="KeinLeerraum1"/>
        <w:rPr>
          <w:b/>
          <w:bCs/>
          <w:color w:val="FF0000"/>
        </w:rPr>
      </w:pPr>
    </w:p>
    <w:p w:rsidR="00413F06" w:rsidRPr="00CC5477" w:rsidRDefault="00413F06">
      <w:pPr>
        <w:pStyle w:val="KeinLeerraum1"/>
        <w:rPr>
          <w:b/>
          <w:bCs/>
          <w:color w:val="FF0000"/>
          <w:u w:val="single"/>
        </w:rPr>
      </w:pPr>
      <w:r w:rsidRPr="00CC5477">
        <w:rPr>
          <w:b/>
          <w:bCs/>
          <w:color w:val="FF0000"/>
          <w:u w:val="single"/>
        </w:rPr>
        <w:lastRenderedPageBreak/>
        <w:t xml:space="preserve">Unterrichtsbesuche durch die </w:t>
      </w:r>
      <w:r w:rsidR="00CC5477">
        <w:rPr>
          <w:b/>
          <w:bCs/>
          <w:color w:val="FF0000"/>
          <w:u w:val="single"/>
        </w:rPr>
        <w:t>Fachleiterinnen und Fachleiter</w:t>
      </w:r>
    </w:p>
    <w:p w:rsidR="00413F06" w:rsidRDefault="00413F06">
      <w:pPr>
        <w:pStyle w:val="KeinLeerraum1"/>
        <w:rPr>
          <w:b/>
          <w:bCs/>
          <w:color w:val="FF0000"/>
        </w:rPr>
      </w:pPr>
    </w:p>
    <w:p w:rsidR="00413F06" w:rsidRDefault="00B539D4">
      <w:pPr>
        <w:pStyle w:val="KeinLeerraum1"/>
        <w:numPr>
          <w:ilvl w:val="0"/>
          <w:numId w:val="7"/>
        </w:numPr>
      </w:pPr>
      <w:r>
        <w:rPr>
          <w:b/>
          <w:bCs/>
        </w:rPr>
        <w:t>Ein</w:t>
      </w:r>
      <w:r w:rsidR="00413F06">
        <w:rPr>
          <w:b/>
          <w:bCs/>
        </w:rPr>
        <w:t xml:space="preserve"> Unterrichtsbesuch</w:t>
      </w:r>
      <w:r w:rsidR="00413F06">
        <w:t xml:space="preserve"> findet im Tandem-Unterricht statt.</w:t>
      </w:r>
    </w:p>
    <w:p w:rsidR="00413F06" w:rsidRDefault="00413F06">
      <w:pPr>
        <w:pStyle w:val="KeinLeerraum1"/>
        <w:numPr>
          <w:ilvl w:val="0"/>
          <w:numId w:val="7"/>
        </w:numPr>
      </w:pPr>
      <w:r>
        <w:t>Teilnehmende Fachleiterinnen und Fachleiter:                                                                                                          für LAA:      GB-FL und/oder FL des Faches und ggf. BS-FL                                               für FÖLAA: F</w:t>
      </w:r>
      <w:r w:rsidR="00BD7399">
        <w:t>SP</w:t>
      </w:r>
      <w:r>
        <w:t>-FL und ggf. BS-FL</w:t>
      </w:r>
    </w:p>
    <w:p w:rsidR="00BD7399" w:rsidRDefault="00BD7399">
      <w:pPr>
        <w:pStyle w:val="KeinLeerraum1"/>
        <w:numPr>
          <w:ilvl w:val="0"/>
          <w:numId w:val="7"/>
        </w:numPr>
      </w:pPr>
      <w:r>
        <w:t>Damit nicht zu viele Personen anwesend sind, sprechen sich die BS-Leiter der beiden Seminare bzgl. der Teilnah</w:t>
      </w:r>
      <w:r w:rsidR="00341FC2">
        <w:t>me</w:t>
      </w:r>
      <w:r>
        <w:t xml:space="preserve"> ab.</w:t>
      </w:r>
    </w:p>
    <w:p w:rsidR="00E8254F" w:rsidRPr="00E8254F" w:rsidRDefault="00413F06" w:rsidP="00E8254F">
      <w:pPr>
        <w:pStyle w:val="KeinLeerraum1"/>
        <w:numPr>
          <w:ilvl w:val="0"/>
          <w:numId w:val="7"/>
        </w:numPr>
      </w:pPr>
      <w:r>
        <w:rPr>
          <w:b/>
          <w:bCs/>
        </w:rPr>
        <w:t>Planungsvorgaben - Anforderungen</w:t>
      </w:r>
      <w:r w:rsidR="00E8254F">
        <w:rPr>
          <w:b/>
          <w:bCs/>
        </w:rPr>
        <w:t xml:space="preserve"> an die Lehrdarstellung</w:t>
      </w:r>
      <w:r>
        <w:rPr>
          <w:b/>
          <w:bCs/>
        </w:rPr>
        <w:t xml:space="preserve">: </w:t>
      </w:r>
    </w:p>
    <w:p w:rsidR="00E8254F" w:rsidRDefault="00413F06" w:rsidP="00E8254F">
      <w:pPr>
        <w:pStyle w:val="KeinLeerraum1"/>
        <w:ind w:left="709" w:hanging="349"/>
        <w:rPr>
          <w:bCs/>
        </w:rPr>
      </w:pPr>
      <w:r w:rsidRPr="00E8254F">
        <w:rPr>
          <w:bCs/>
        </w:rPr>
        <w:t xml:space="preserve">      </w:t>
      </w:r>
      <w:r w:rsidR="00E8254F" w:rsidRPr="00E8254F">
        <w:rPr>
          <w:bCs/>
        </w:rPr>
        <w:t>Der Unterricht wird gemeinsam geplant (s.</w:t>
      </w:r>
      <w:r w:rsidR="00E8254F">
        <w:rPr>
          <w:bCs/>
        </w:rPr>
        <w:t xml:space="preserve"> </w:t>
      </w:r>
      <w:r w:rsidR="00E8254F" w:rsidRPr="00E8254F">
        <w:rPr>
          <w:bCs/>
        </w:rPr>
        <w:t>Seite 1 „Planung“)</w:t>
      </w:r>
      <w:r w:rsidR="00E8254F">
        <w:rPr>
          <w:bCs/>
        </w:rPr>
        <w:t>.</w:t>
      </w:r>
      <w:r w:rsidRPr="00E8254F">
        <w:rPr>
          <w:bCs/>
        </w:rPr>
        <w:t xml:space="preserve">    </w:t>
      </w:r>
    </w:p>
    <w:p w:rsidR="00413F06" w:rsidRDefault="00E8254F" w:rsidP="00E8254F">
      <w:pPr>
        <w:pStyle w:val="KeinLeerraum1"/>
        <w:ind w:left="709" w:hanging="349"/>
      </w:pPr>
      <w:r>
        <w:rPr>
          <w:bCs/>
        </w:rPr>
        <w:t xml:space="preserve">      Für die Verschriftlichung gilt:</w:t>
      </w:r>
      <w:r w:rsidR="00413F06" w:rsidRPr="00E8254F">
        <w:rPr>
          <w:bCs/>
        </w:rPr>
        <w:t xml:space="preserve">                                                                </w:t>
      </w:r>
      <w:r w:rsidRPr="00E8254F">
        <w:rPr>
          <w:bCs/>
        </w:rPr>
        <w:t xml:space="preserve">                                                      </w:t>
      </w:r>
      <w:r w:rsidR="00413F06" w:rsidRPr="00E8254F">
        <w:rPr>
          <w:bCs/>
        </w:rPr>
        <w:t xml:space="preserve">      </w:t>
      </w:r>
      <w:r w:rsidR="00413F06">
        <w:t>-</w:t>
      </w:r>
      <w:r w:rsidR="00413F06">
        <w:rPr>
          <w:b/>
          <w:bCs/>
        </w:rPr>
        <w:t xml:space="preserve"> </w:t>
      </w:r>
      <w:r w:rsidR="00413F06">
        <w:t xml:space="preserve">LAA erstellt die </w:t>
      </w:r>
      <w:r w:rsidR="00413F06" w:rsidRPr="00E8254F">
        <w:rPr>
          <w:i/>
        </w:rPr>
        <w:t>didaktische Analyse</w:t>
      </w:r>
      <w:r w:rsidR="00413F06">
        <w:t xml:space="preserve">.                                                                 </w:t>
      </w:r>
      <w:r>
        <w:t xml:space="preserve">    </w:t>
      </w:r>
      <w:r w:rsidR="00413F06">
        <w:t xml:space="preserve"> - FÖLAA fertigt eine </w:t>
      </w:r>
      <w:r w:rsidR="00413F06" w:rsidRPr="00E8254F">
        <w:rPr>
          <w:i/>
        </w:rPr>
        <w:t xml:space="preserve">stundenbezogene Bedingungsanalyse </w:t>
      </w:r>
      <w:r w:rsidR="00413F06">
        <w:t xml:space="preserve">an:  </w:t>
      </w:r>
    </w:p>
    <w:p w:rsidR="00413F06" w:rsidRDefault="00413F06">
      <w:pPr>
        <w:pStyle w:val="KeinLeerraum1"/>
        <w:ind w:left="360"/>
      </w:pPr>
      <w:r>
        <w:t xml:space="preserve">       Wenig Allgemeines, sondern im Überblick Informationen zu den </w:t>
      </w:r>
    </w:p>
    <w:p w:rsidR="00413F06" w:rsidRDefault="00413F06">
      <w:pPr>
        <w:pStyle w:val="KeinLeerraum1"/>
        <w:ind w:left="360"/>
      </w:pPr>
      <w:r>
        <w:t xml:space="preserve">       Lernvoraussetzungen der Schülerinnen und Schüler der Klasse und </w:t>
      </w:r>
    </w:p>
    <w:p w:rsidR="00413F06" w:rsidRDefault="00413F06">
      <w:pPr>
        <w:pStyle w:val="KeinLeerraum1"/>
        <w:ind w:left="360"/>
      </w:pPr>
      <w:r>
        <w:t xml:space="preserve">       spezifische Aussagen für Schülerinnen und Schüler mit Förderbedarf.  </w:t>
      </w:r>
    </w:p>
    <w:p w:rsidR="00413F06" w:rsidRDefault="00413F06">
      <w:pPr>
        <w:pStyle w:val="KeinLeerraum1"/>
        <w:ind w:left="360"/>
      </w:pPr>
      <w:r>
        <w:t xml:space="preserve">     - Deckblatt mit Thema der Unterrichtseinheit und Stunde sowie Stundenskizze </w:t>
      </w:r>
    </w:p>
    <w:p w:rsidR="00413F06" w:rsidRDefault="00413F06">
      <w:pPr>
        <w:pStyle w:val="KeinLeerraum1"/>
        <w:ind w:left="360"/>
      </w:pPr>
      <w:r>
        <w:t xml:space="preserve">        werden gemeinsam erstellt.</w:t>
      </w:r>
    </w:p>
    <w:p w:rsidR="00413F06" w:rsidRDefault="00413F06">
      <w:pPr>
        <w:pStyle w:val="KeinLeerraum1"/>
        <w:numPr>
          <w:ilvl w:val="0"/>
          <w:numId w:val="12"/>
        </w:numPr>
        <w:tabs>
          <w:tab w:val="clear" w:pos="1080"/>
          <w:tab w:val="num" w:pos="900"/>
        </w:tabs>
      </w:pPr>
      <w:r>
        <w:t xml:space="preserve">Zielsetzungen/Kompetenzen werden gemeinsam überlegt, wobei die LAA </w:t>
      </w:r>
    </w:p>
    <w:p w:rsidR="00413F06" w:rsidRDefault="00413F06">
      <w:pPr>
        <w:pStyle w:val="KeinLeerraum1"/>
        <w:ind w:left="720"/>
      </w:pPr>
      <w:r>
        <w:t xml:space="preserve">   die fachlichen-sachlichen für die Gesamtklasse und die FÖLAA die </w:t>
      </w:r>
    </w:p>
    <w:p w:rsidR="00413F06" w:rsidRDefault="00413F06">
      <w:pPr>
        <w:pStyle w:val="KeinLeerraum1"/>
        <w:ind w:left="720"/>
      </w:pPr>
      <w:r>
        <w:t xml:space="preserve">   spezifischen/differenzierten Anforderungen formuliert.</w:t>
      </w:r>
    </w:p>
    <w:p w:rsidR="00E8254F" w:rsidRDefault="00E8254F">
      <w:pPr>
        <w:pStyle w:val="KeinLeerraum1"/>
        <w:ind w:left="720"/>
      </w:pPr>
      <w:r>
        <w:t xml:space="preserve">- Die </w:t>
      </w:r>
      <w:r w:rsidRPr="00E8254F">
        <w:rPr>
          <w:i/>
        </w:rPr>
        <w:t>methodische Analyse</w:t>
      </w:r>
      <w:r>
        <w:t xml:space="preserve"> wird gemeinsam erstellt.</w:t>
      </w:r>
    </w:p>
    <w:p w:rsidR="00413F06" w:rsidRDefault="00413F06">
      <w:pPr>
        <w:pStyle w:val="KeinLeerraum1"/>
      </w:pPr>
      <w:r>
        <w:t xml:space="preserve">           - Alle Planungsunterlagen werden für </w:t>
      </w:r>
      <w:r>
        <w:rPr>
          <w:u w:val="single"/>
        </w:rPr>
        <w:t>alle</w:t>
      </w:r>
      <w:r>
        <w:t xml:space="preserve"> Beteiligten </w:t>
      </w:r>
      <w:r w:rsidR="00E8254F">
        <w:t xml:space="preserve">zum Unterrichtsbesuch </w:t>
      </w:r>
      <w:r w:rsidR="00E8254F">
        <w:tab/>
        <w:t xml:space="preserve">   </w:t>
      </w:r>
      <w:r w:rsidR="00CC5477">
        <w:t>bereit</w:t>
      </w:r>
      <w:r>
        <w:t>gestellt.</w:t>
      </w:r>
    </w:p>
    <w:p w:rsidR="00E8254F" w:rsidRDefault="00E8254F" w:rsidP="00341FC2">
      <w:pPr>
        <w:pStyle w:val="KeinLeerraum1"/>
        <w:ind w:left="720"/>
      </w:pPr>
      <w:r>
        <w:t>- Die Vorbereitungen des alltäglichen Unterrichts</w:t>
      </w:r>
      <w:r w:rsidR="00341FC2">
        <w:t xml:space="preserve">, die Bedingungsanalyse und         </w:t>
      </w:r>
      <w:r w:rsidR="00CC5477">
        <w:t xml:space="preserve">        </w:t>
      </w:r>
      <w:r w:rsidR="00341FC2">
        <w:t>die Förderpläne</w:t>
      </w:r>
      <w:r>
        <w:t xml:space="preserve"> liegen beim Unterrichtsbesuch zur Einsicht und Beratung vor. </w:t>
      </w:r>
    </w:p>
    <w:p w:rsidR="00E8254F" w:rsidRDefault="00E8254F">
      <w:pPr>
        <w:pStyle w:val="KeinLeerraum1"/>
      </w:pPr>
    </w:p>
    <w:p w:rsidR="00413F06" w:rsidRDefault="00413F06">
      <w:pPr>
        <w:pStyle w:val="KeinLeerraum1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Besprechung der Unterrichtsstunde:</w:t>
      </w:r>
    </w:p>
    <w:p w:rsidR="00413F06" w:rsidRDefault="00413F06">
      <w:pPr>
        <w:pStyle w:val="KeinLeerraum1"/>
        <w:ind w:left="720"/>
      </w:pPr>
      <w:r>
        <w:t>-  An der Besprechung nehmen alle FL, die Mentorinnen und Mentoren, das</w:t>
      </w:r>
    </w:p>
    <w:p w:rsidR="00413F06" w:rsidRDefault="00413F06">
      <w:pPr>
        <w:pStyle w:val="KeinLeerraum1"/>
      </w:pPr>
      <w:r>
        <w:t xml:space="preserve">             Tandem und ggf. die Schulleitung teil.</w:t>
      </w:r>
    </w:p>
    <w:p w:rsidR="00413F06" w:rsidRDefault="00413F06">
      <w:pPr>
        <w:pStyle w:val="KeinLeerraum1"/>
      </w:pPr>
      <w:r>
        <w:t xml:space="preserve">           -  FL aus dem GS-Bereich legt ihren/seinen Schwerpunkt mehr</w:t>
      </w:r>
    </w:p>
    <w:p w:rsidR="00413F06" w:rsidRDefault="00413F06">
      <w:pPr>
        <w:pStyle w:val="KeinLeerraum1"/>
      </w:pPr>
      <w:r>
        <w:t xml:space="preserve">             auf die didaktischen Überlegungen - FL aus dem Förderschulbereich eher  </w:t>
      </w:r>
    </w:p>
    <w:p w:rsidR="00413F06" w:rsidRDefault="00413F06">
      <w:pPr>
        <w:pStyle w:val="KeinLeerraum1"/>
      </w:pPr>
      <w:r>
        <w:t xml:space="preserve">             auf die Förderung der Schülerinnen und Schüler mit Förderbedarf.</w:t>
      </w:r>
    </w:p>
    <w:p w:rsidR="00413F06" w:rsidRDefault="00413F06">
      <w:pPr>
        <w:pStyle w:val="KeinLeerraum1"/>
        <w:ind w:left="708"/>
      </w:pPr>
      <w:r>
        <w:t xml:space="preserve">- Gemeinsamer Besprechungspunkt: Umsetzung des Konzeptes der SPS,   </w:t>
      </w:r>
    </w:p>
    <w:p w:rsidR="00413F06" w:rsidRDefault="00413F06">
      <w:pPr>
        <w:pStyle w:val="KeinLeerraum1"/>
        <w:ind w:left="708"/>
      </w:pPr>
      <w:r>
        <w:t xml:space="preserve">  Übernahme von Aufgaben und Rollen im gemeinsamen Unterrichten,....</w:t>
      </w:r>
    </w:p>
    <w:p w:rsidR="00413F06" w:rsidRDefault="00413F06">
      <w:pPr>
        <w:pStyle w:val="KeinLeerraum1"/>
        <w:ind w:left="708"/>
      </w:pPr>
      <w:r>
        <w:t>- ORS dient  als Grundlage zur Besprechung.</w:t>
      </w:r>
    </w:p>
    <w:p w:rsidR="00413F06" w:rsidRDefault="00413F06">
      <w:pPr>
        <w:pStyle w:val="KeinLeerraum1"/>
      </w:pPr>
    </w:p>
    <w:p w:rsidR="00413F06" w:rsidRDefault="00341FC2">
      <w:pPr>
        <w:pStyle w:val="KeinLeerraum1"/>
      </w:pPr>
      <w:r>
        <w:t>Es</w:t>
      </w:r>
      <w:r w:rsidR="00413F06">
        <w:t xml:space="preserve"> findet nur </w:t>
      </w:r>
      <w:r>
        <w:t>ein</w:t>
      </w:r>
      <w:r w:rsidR="00413F06">
        <w:t xml:space="preserve"> </w:t>
      </w:r>
      <w:r>
        <w:t xml:space="preserve">gemeinsamer </w:t>
      </w:r>
      <w:r w:rsidR="00413F06">
        <w:t>Unterrichtsbesuch durch die Fachleiterteams statt.</w:t>
      </w:r>
    </w:p>
    <w:p w:rsidR="00413F06" w:rsidRDefault="00413F06">
      <w:pPr>
        <w:pStyle w:val="KeinLeerraum1"/>
      </w:pPr>
      <w:r>
        <w:t xml:space="preserve">Während der gesamten Ausbildung unterrichten die beiden Lehramtsanwärterinnen </w:t>
      </w:r>
      <w:r w:rsidR="00E510A5">
        <w:t xml:space="preserve">kontinuierlich </w:t>
      </w:r>
      <w:r>
        <w:t>als Tandem. Weitere Unterrichtsbesuche und Prüfungsstunden können im Laufe der Ausbildung im Tandem geplant und durchgeführt werden.</w:t>
      </w:r>
    </w:p>
    <w:p w:rsidR="00413F06" w:rsidRDefault="00413F06">
      <w:pPr>
        <w:pStyle w:val="KeinLeerraum1"/>
      </w:pPr>
      <w:r>
        <w:t>Die Begutachtung erfolgt aber nur für eine Lehramtsanwärterin durch die jeweils zuständigen Fachleiterinnen und Fachleiter</w:t>
      </w:r>
      <w:r w:rsidR="00E510A5">
        <w:t xml:space="preserve"> bzw. Prüfungskommissionen</w:t>
      </w:r>
      <w:r>
        <w:t>.</w:t>
      </w:r>
    </w:p>
    <w:p w:rsidR="00413F06" w:rsidRDefault="00413F06">
      <w:pPr>
        <w:pStyle w:val="KeinLeerraum1"/>
      </w:pPr>
    </w:p>
    <w:p w:rsidR="00413F06" w:rsidRPr="00CC5477" w:rsidRDefault="000228F6">
      <w:pPr>
        <w:rPr>
          <w:b/>
          <w:bCs/>
          <w:color w:val="FF0000"/>
          <w:u w:val="single"/>
        </w:rPr>
      </w:pPr>
      <w:r w:rsidRPr="00CC5477">
        <w:rPr>
          <w:b/>
          <w:bCs/>
          <w:color w:val="FF0000"/>
          <w:u w:val="single"/>
        </w:rPr>
        <w:t xml:space="preserve">Erstellen der </w:t>
      </w:r>
      <w:r w:rsidR="00413F06" w:rsidRPr="00CC5477">
        <w:rPr>
          <w:b/>
          <w:bCs/>
          <w:color w:val="FF0000"/>
          <w:u w:val="single"/>
        </w:rPr>
        <w:t xml:space="preserve"> Bedingungsanalyse</w:t>
      </w:r>
      <w:r w:rsidRPr="00CC5477">
        <w:rPr>
          <w:b/>
          <w:bCs/>
          <w:color w:val="FF0000"/>
          <w:u w:val="single"/>
        </w:rPr>
        <w:t>n</w:t>
      </w:r>
    </w:p>
    <w:p w:rsidR="00413F06" w:rsidRDefault="00413F06">
      <w:pPr>
        <w:rPr>
          <w:b/>
          <w:bCs/>
          <w:color w:val="FF0000"/>
        </w:rPr>
      </w:pPr>
    </w:p>
    <w:p w:rsidR="00413F06" w:rsidRPr="00CC5477" w:rsidRDefault="00413F06" w:rsidP="00CC5477">
      <w:pPr>
        <w:pStyle w:val="Listenabsatz1"/>
        <w:numPr>
          <w:ilvl w:val="0"/>
          <w:numId w:val="9"/>
        </w:numPr>
      </w:pPr>
      <w:r w:rsidRPr="00CC5477">
        <w:t xml:space="preserve">LAA </w:t>
      </w:r>
      <w:r w:rsidR="000228F6" w:rsidRPr="00CC5477">
        <w:t xml:space="preserve">mit Lehramt Grundschule </w:t>
      </w:r>
      <w:r w:rsidRPr="00CC5477">
        <w:t xml:space="preserve">erstellt eine Bedingungsanalyse </w:t>
      </w:r>
      <w:r w:rsidR="00CC5477" w:rsidRPr="00CC5477">
        <w:br/>
        <w:t xml:space="preserve">(= Situationsanalyse) </w:t>
      </w:r>
      <w:r w:rsidRPr="00CC5477">
        <w:t>für die  Lerngruppe ohne die Schülerinnen und Schüler mit Förderbedarf.</w:t>
      </w:r>
    </w:p>
    <w:p w:rsidR="00413F06" w:rsidRDefault="00413F06">
      <w:pPr>
        <w:pStyle w:val="Listenabsatz1"/>
        <w:numPr>
          <w:ilvl w:val="0"/>
          <w:numId w:val="9"/>
        </w:numPr>
      </w:pPr>
      <w:r>
        <w:t xml:space="preserve">LAA </w:t>
      </w:r>
      <w:r w:rsidR="000228F6">
        <w:t>mit Lehramt Förderschule erstellt</w:t>
      </w:r>
      <w:r>
        <w:t xml:space="preserve"> eine </w:t>
      </w:r>
      <w:r w:rsidR="000228F6" w:rsidRPr="00CC5477">
        <w:t xml:space="preserve">klassenbezogene </w:t>
      </w:r>
      <w:r w:rsidRPr="00CC5477">
        <w:t>Bedingungsanalyse</w:t>
      </w:r>
      <w:r>
        <w:t xml:space="preserve"> </w:t>
      </w:r>
      <w:r w:rsidR="000228F6">
        <w:t xml:space="preserve">sowie zwei </w:t>
      </w:r>
      <w:r w:rsidR="000228F6" w:rsidRPr="00CC5477">
        <w:t>schülerspezifische</w:t>
      </w:r>
      <w:r w:rsidR="000228F6" w:rsidRPr="000228F6">
        <w:rPr>
          <w:b/>
        </w:rPr>
        <w:t xml:space="preserve"> Bedingungsanalysen</w:t>
      </w:r>
      <w:r w:rsidR="000228F6">
        <w:t xml:space="preserve"> für die Schülerinnen und Schüler mit Förderbedarf.</w:t>
      </w:r>
    </w:p>
    <w:p w:rsidR="00413F06" w:rsidRDefault="00413F06">
      <w:pPr>
        <w:pStyle w:val="Listenabsatz1"/>
        <w:numPr>
          <w:ilvl w:val="0"/>
          <w:numId w:val="9"/>
        </w:numPr>
      </w:pPr>
      <w:r>
        <w:t xml:space="preserve"> Abgabe bei allen beteiligten Fachleitern</w:t>
      </w:r>
    </w:p>
    <w:p w:rsidR="00E510A5" w:rsidRPr="00CC5477" w:rsidRDefault="00413F06" w:rsidP="00CC5477">
      <w:pPr>
        <w:pStyle w:val="Listenabsatz1"/>
        <w:numPr>
          <w:ilvl w:val="0"/>
          <w:numId w:val="9"/>
        </w:numPr>
      </w:pPr>
      <w:r>
        <w:t xml:space="preserve"> Abgabetermin: </w:t>
      </w:r>
      <w:r w:rsidR="00341FC2">
        <w:t>s. Zeitplan</w:t>
      </w:r>
      <w:r w:rsidR="00C37AA1">
        <w:tab/>
      </w:r>
      <w:r w:rsidR="00341FC2">
        <w:tab/>
      </w:r>
      <w:r w:rsidR="00341FC2">
        <w:tab/>
      </w:r>
      <w:r w:rsidR="00341FC2">
        <w:tab/>
      </w:r>
      <w:r w:rsidR="00E510A5">
        <w:t xml:space="preserve"> </w:t>
      </w:r>
    </w:p>
    <w:sectPr w:rsidR="00E510A5" w:rsidRPr="00CC5477" w:rsidSect="00413F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8B"/>
    <w:multiLevelType w:val="hybridMultilevel"/>
    <w:tmpl w:val="CF3815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AA5424"/>
    <w:multiLevelType w:val="hybridMultilevel"/>
    <w:tmpl w:val="B45812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8B671E2"/>
    <w:multiLevelType w:val="hybridMultilevel"/>
    <w:tmpl w:val="FC1C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D50C5C"/>
    <w:multiLevelType w:val="hybridMultilevel"/>
    <w:tmpl w:val="052A6FD8"/>
    <w:lvl w:ilvl="0" w:tplc="04BAD4C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10B05AED"/>
    <w:multiLevelType w:val="hybridMultilevel"/>
    <w:tmpl w:val="032868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C865D9"/>
    <w:multiLevelType w:val="hybridMultilevel"/>
    <w:tmpl w:val="E9389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7229C3"/>
    <w:multiLevelType w:val="hybridMultilevel"/>
    <w:tmpl w:val="A6AE084E"/>
    <w:lvl w:ilvl="0" w:tplc="97EA574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5251C9D"/>
    <w:multiLevelType w:val="hybridMultilevel"/>
    <w:tmpl w:val="BD864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7C20D3"/>
    <w:multiLevelType w:val="hybridMultilevel"/>
    <w:tmpl w:val="AA5282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AAB4861"/>
    <w:multiLevelType w:val="hybridMultilevel"/>
    <w:tmpl w:val="528C4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0B6C42"/>
    <w:multiLevelType w:val="hybridMultilevel"/>
    <w:tmpl w:val="F2BCD82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3EF3C66"/>
    <w:multiLevelType w:val="hybridMultilevel"/>
    <w:tmpl w:val="BE461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9D41CF"/>
    <w:multiLevelType w:val="hybridMultilevel"/>
    <w:tmpl w:val="A68CD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06"/>
    <w:rsid w:val="000228F6"/>
    <w:rsid w:val="00066F14"/>
    <w:rsid w:val="00146C48"/>
    <w:rsid w:val="002E591C"/>
    <w:rsid w:val="00341FC2"/>
    <w:rsid w:val="0038249F"/>
    <w:rsid w:val="00413F06"/>
    <w:rsid w:val="00491921"/>
    <w:rsid w:val="0059345F"/>
    <w:rsid w:val="006C4AA2"/>
    <w:rsid w:val="009773FB"/>
    <w:rsid w:val="00A175CD"/>
    <w:rsid w:val="00B539D4"/>
    <w:rsid w:val="00BD7399"/>
    <w:rsid w:val="00C37AA1"/>
    <w:rsid w:val="00CC5477"/>
    <w:rsid w:val="00DA0C58"/>
    <w:rsid w:val="00DE5D47"/>
    <w:rsid w:val="00E313AB"/>
    <w:rsid w:val="00E510A5"/>
    <w:rsid w:val="00E8254F"/>
    <w:rsid w:val="00E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91C"/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uiPriority w:val="99"/>
    <w:rsid w:val="002E591C"/>
    <w:pPr>
      <w:ind w:left="720"/>
    </w:pPr>
  </w:style>
  <w:style w:type="paragraph" w:customStyle="1" w:styleId="KeinLeerraum1">
    <w:name w:val="Kein Leerraum1"/>
    <w:uiPriority w:val="99"/>
    <w:rsid w:val="002E591C"/>
    <w:rPr>
      <w:rFonts w:ascii="Arial" w:hAnsi="Arial" w:cs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2E59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F06"/>
    <w:rPr>
      <w:rFonts w:ascii="Times New Roman" w:hAnsi="Times New Roman" w:cs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91C"/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uiPriority w:val="99"/>
    <w:rsid w:val="002E591C"/>
    <w:pPr>
      <w:ind w:left="720"/>
    </w:pPr>
  </w:style>
  <w:style w:type="paragraph" w:customStyle="1" w:styleId="KeinLeerraum1">
    <w:name w:val="Kein Leerraum1"/>
    <w:uiPriority w:val="99"/>
    <w:rsid w:val="002E591C"/>
    <w:rPr>
      <w:rFonts w:ascii="Arial" w:hAnsi="Arial" w:cs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2E59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F06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„Tandem-Ausbildung“ Lehramt Grund- und Hauptschulen/Lehramt an Förderschulen an einer Schwerpunktschule</vt:lpstr>
    </vt:vector>
  </TitlesOfParts>
  <Company>LPA Koblenz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„Tandem-Ausbildung“ Lehramt Grund- und Hauptschulen/Lehramt an Förderschulen an einer Schwerpunktschule</dc:title>
  <dc:creator>Landesprüfungsamt Koblenz</dc:creator>
  <cp:lastModifiedBy>Carlo Groß</cp:lastModifiedBy>
  <cp:revision>3</cp:revision>
  <cp:lastPrinted>2011-09-05T18:04:00Z</cp:lastPrinted>
  <dcterms:created xsi:type="dcterms:W3CDTF">2016-03-03T15:30:00Z</dcterms:created>
  <dcterms:modified xsi:type="dcterms:W3CDTF">2016-03-03T16:23:00Z</dcterms:modified>
</cp:coreProperties>
</file>