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0E4C" w:rsidRDefault="00E64A09" w:rsidP="008C04DB">
      <w:pPr>
        <w:widowControl w:val="0"/>
        <w:autoSpaceDE w:val="0"/>
        <w:autoSpaceDN w:val="0"/>
        <w:adjustRightInd w:val="0"/>
        <w:spacing w:after="0" w:line="288" w:lineRule="auto"/>
        <w:rPr>
          <w:rFonts w:ascii="Helvetica Neue" w:hAnsi="Helvetica Neue" w:cs="Helvetica Neue"/>
          <w:b/>
          <w:bCs/>
          <w:color w:val="00004D"/>
          <w:sz w:val="24"/>
          <w:szCs w:val="24"/>
        </w:rPr>
      </w:pPr>
      <w:r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Thema: </w:t>
      </w:r>
      <w:r w:rsidR="001C2E90" w:rsidRPr="001C2E90">
        <w:rPr>
          <w:rFonts w:ascii="Helvetica Neue" w:hAnsi="Helvetica Neue" w:cs="Helvetica Neue"/>
          <w:b/>
          <w:bCs/>
          <w:color w:val="00004D"/>
          <w:sz w:val="24"/>
          <w:szCs w:val="24"/>
        </w:rPr>
        <w:t>„Darstellendes Spiel und Tanz</w:t>
      </w:r>
      <w:r w:rsidR="00196F55">
        <w:rPr>
          <w:rFonts w:ascii="Helvetica Neue" w:hAnsi="Helvetica Neue" w:cs="Helvetica Neue"/>
          <w:b/>
          <w:bCs/>
          <w:color w:val="00004D"/>
          <w:sz w:val="24"/>
          <w:szCs w:val="24"/>
        </w:rPr>
        <w:t xml:space="preserve"> in der Weihnachtszeit</w:t>
      </w:r>
      <w:r w:rsidR="001C2E90" w:rsidRPr="001C2E90">
        <w:rPr>
          <w:rFonts w:ascii="Helvetica Neue" w:hAnsi="Helvetica Neue" w:cs="Helvetica Neue"/>
          <w:b/>
          <w:bCs/>
          <w:color w:val="00004D"/>
          <w:sz w:val="24"/>
          <w:szCs w:val="24"/>
        </w:rPr>
        <w:t>“</w:t>
      </w:r>
    </w:p>
    <w:p w:rsidR="00981C2D" w:rsidRPr="001C2E90" w:rsidRDefault="00E64A09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  <w:sz w:val="24"/>
          <w:szCs w:val="24"/>
        </w:rPr>
        <w:t>Kurzbeschreibung:</w:t>
      </w:r>
      <w:r w:rsidR="00981C2D">
        <w:rPr>
          <w:rFonts w:ascii="Helvetica Neue" w:hAnsi="Helvetica Neue" w:cs="Helvetica Neue"/>
          <w:color w:val="000000"/>
          <w:sz w:val="24"/>
          <w:szCs w:val="24"/>
        </w:rPr>
        <w:t xml:space="preserve"> </w:t>
      </w:r>
      <w:r w:rsidR="00981C2D" w:rsidRPr="001C2E90">
        <w:rPr>
          <w:rFonts w:ascii="Helvetica Neue" w:hAnsi="Helvetica Neue" w:cs="Helvetica Neue"/>
          <w:color w:val="000000"/>
        </w:rPr>
        <w:t xml:space="preserve">Die Ausdrucksformen „Darstellendes Spiel“ und „Tanz“ ermöglichen den Kindern einen anderen Zugang zu Texten und unterschiedlichen literarischen Formen. </w:t>
      </w:r>
    </w:p>
    <w:p w:rsidR="00880E4C" w:rsidRPr="00981C2D" w:rsidRDefault="00981C2D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1C2E90">
        <w:rPr>
          <w:rFonts w:ascii="Helvetica Neue" w:hAnsi="Helvetica Neue" w:cs="Helvetica Neue"/>
          <w:color w:val="000000"/>
        </w:rPr>
        <w:t>Wir probieren verschiedene Vorübungen zu Ausdruck und Lockerung aus, erproben Tanzelemente und Mitmachtänze, die in der Schule zu vielfältigen Anlässen</w:t>
      </w:r>
      <w:r w:rsidR="00196F55">
        <w:rPr>
          <w:rFonts w:ascii="Helvetica Neue" w:hAnsi="Helvetica Neue" w:cs="Helvetica Neue"/>
          <w:color w:val="000000"/>
        </w:rPr>
        <w:t xml:space="preserve"> in der Weihnachtszeit</w:t>
      </w:r>
      <w:r w:rsidRPr="001C2E90">
        <w:rPr>
          <w:rFonts w:ascii="Helvetica Neue" w:hAnsi="Helvetica Neue" w:cs="Helvetica Neue"/>
          <w:color w:val="000000"/>
        </w:rPr>
        <w:t xml:space="preserve"> eingesetzt werden können.</w:t>
      </w:r>
    </w:p>
    <w:p w:rsidR="00A937BE" w:rsidRPr="00981C2D" w:rsidRDefault="00981C2D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981C2D">
        <w:rPr>
          <w:rFonts w:ascii="Helvetica Neue" w:hAnsi="Helvetica Neue" w:cs="Helvetica Neue"/>
          <w:color w:val="000000"/>
        </w:rPr>
        <w:t>Bitte ziehen Sie legere Kleidung und bequeme Schuhe an.</w:t>
      </w:r>
    </w:p>
    <w:p w:rsidR="001C2E90" w:rsidRPr="001C2E90" w:rsidRDefault="00E64A09" w:rsidP="00981C2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  <w:r w:rsidRPr="00E64A09">
        <w:rPr>
          <w:rFonts w:ascii="Helvetica Neue" w:hAnsi="Helvetica Neue" w:cs="Helvetica Neue"/>
          <w:b/>
          <w:color w:val="000000"/>
        </w:rPr>
        <w:t>Ort</w:t>
      </w:r>
      <w:r w:rsidR="001C2E90">
        <w:rPr>
          <w:rFonts w:ascii="Helvetica Neue" w:hAnsi="Helvetica Neue" w:cs="Helvetica Neue"/>
          <w:b/>
          <w:color w:val="000000"/>
        </w:rPr>
        <w:t>:</w:t>
      </w:r>
      <w:r w:rsidR="001C2E90">
        <w:rPr>
          <w:rFonts w:ascii="Helvetica Neue" w:hAnsi="Helvetica Neue" w:cs="Helvetica Neue"/>
          <w:color w:val="000000"/>
        </w:rPr>
        <w:t xml:space="preserve"> </w:t>
      </w:r>
      <w:r w:rsidR="00981C2D">
        <w:rPr>
          <w:rFonts w:ascii="Helvetica Neue" w:hAnsi="Helvetica Neue" w:cs="Helvetica Neue"/>
          <w:color w:val="000000"/>
        </w:rPr>
        <w:t>Studienseminar Kaiserslautern</w:t>
      </w:r>
      <w:bookmarkStart w:id="0" w:name="_GoBack"/>
      <w:bookmarkEnd w:id="0"/>
    </w:p>
    <w:p w:rsidR="001C2E90" w:rsidRDefault="001C2E90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p w:rsidR="00E64A09" w:rsidRPr="00E64A09" w:rsidRDefault="00E64A09" w:rsidP="00E64A0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8" w:lineRule="auto"/>
        <w:rPr>
          <w:rFonts w:ascii="Helvetica Neue" w:hAnsi="Helvetica Neue" w:cs="Helvetica Neue"/>
          <w:color w:val="000000"/>
        </w:rPr>
      </w:pPr>
    </w:p>
    <w:sectPr w:rsidR="00E64A09" w:rsidRPr="00E64A09" w:rsidSect="00273E0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71E1D"/>
    <w:multiLevelType w:val="hybridMultilevel"/>
    <w:tmpl w:val="84DC7E8E"/>
    <w:lvl w:ilvl="0" w:tplc="50367BD8">
      <w:start w:val="575"/>
      <w:numFmt w:val="bullet"/>
      <w:lvlText w:val="-"/>
      <w:lvlJc w:val="left"/>
      <w:pPr>
        <w:ind w:left="720" w:hanging="360"/>
      </w:pPr>
      <w:rPr>
        <w:rFonts w:ascii="Helvetica Neue" w:eastAsiaTheme="minorHAnsi" w:hAnsi="Helvetica Neue" w:cs="Helvetica Neue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E4C"/>
    <w:rsid w:val="000236E7"/>
    <w:rsid w:val="00196F55"/>
    <w:rsid w:val="001C2E90"/>
    <w:rsid w:val="00490CAB"/>
    <w:rsid w:val="00546C4E"/>
    <w:rsid w:val="00880E4C"/>
    <w:rsid w:val="00887702"/>
    <w:rsid w:val="008C04DB"/>
    <w:rsid w:val="008F0236"/>
    <w:rsid w:val="00981C2D"/>
    <w:rsid w:val="00A420A1"/>
    <w:rsid w:val="00BA48C1"/>
    <w:rsid w:val="00E117F2"/>
    <w:rsid w:val="00E64A09"/>
    <w:rsid w:val="00F46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75CB3"/>
  <w15:docId w15:val="{240C6C5C-AAE5-47DA-B688-19F0FDD53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0E4C"/>
    <w:pPr>
      <w:spacing w:after="160" w:line="259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C04DB"/>
    <w:pPr>
      <w:spacing w:after="0" w:line="240" w:lineRule="auto"/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studsem_kl_1</dc:creator>
  <cp:lastModifiedBy>Blandfort, Martina</cp:lastModifiedBy>
  <cp:revision>2</cp:revision>
  <dcterms:created xsi:type="dcterms:W3CDTF">2021-07-26T09:12:00Z</dcterms:created>
  <dcterms:modified xsi:type="dcterms:W3CDTF">2021-07-26T09:12:00Z</dcterms:modified>
</cp:coreProperties>
</file>