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E9" w:rsidRPr="005B17EA" w:rsidRDefault="00906EE9" w:rsidP="00906EE9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06EE9" w:rsidRDefault="00906EE9" w:rsidP="00906EE9">
      <w:pPr>
        <w:jc w:val="center"/>
        <w:rPr>
          <w:rFonts w:ascii="Arial" w:hAnsi="Arial" w:cs="Arial"/>
          <w:sz w:val="28"/>
          <w:szCs w:val="26"/>
        </w:rPr>
      </w:pPr>
      <w:r w:rsidRPr="007E4CBE">
        <w:rPr>
          <w:rFonts w:ascii="Arial" w:hAnsi="Arial" w:cs="Arial"/>
          <w:sz w:val="28"/>
          <w:szCs w:val="26"/>
        </w:rPr>
        <w:t>Zweite Staatsprüfung für das Lehramt an Grundschulen</w:t>
      </w:r>
    </w:p>
    <w:p w:rsidR="00906EE9" w:rsidRPr="006C31E4" w:rsidRDefault="00906EE9" w:rsidP="00906EE9">
      <w:pPr>
        <w:spacing w:after="120"/>
        <w:jc w:val="center"/>
        <w:rPr>
          <w:rFonts w:ascii="Arial" w:hAnsi="Arial" w:cs="Arial"/>
          <w:sz w:val="28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21"/>
      </w:tblGrid>
      <w:tr w:rsidR="0014688E" w:rsidRPr="004F5210" w:rsidTr="0014688E">
        <w:tc>
          <w:tcPr>
            <w:tcW w:w="7621" w:type="dxa"/>
          </w:tcPr>
          <w:p w:rsidR="0014688E" w:rsidRPr="00CC29FA" w:rsidRDefault="0014688E" w:rsidP="00425099">
            <w:pPr>
              <w:spacing w:after="120"/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E4CBE">
              <w:rPr>
                <w:rFonts w:ascii="Arial" w:hAnsi="Arial" w:cs="Arial"/>
                <w:sz w:val="28"/>
                <w:szCs w:val="26"/>
              </w:rPr>
              <w:t>Schriftlicher Entwurf zum Prüfungsunterricht</w:t>
            </w:r>
          </w:p>
        </w:tc>
      </w:tr>
    </w:tbl>
    <w:p w:rsidR="00906EE9" w:rsidRDefault="00906EE9" w:rsidP="00906EE9">
      <w:pPr>
        <w:rPr>
          <w:rFonts w:ascii="Arial" w:hAnsi="Arial" w:cs="Arial"/>
          <w:sz w:val="8"/>
          <w:szCs w:val="8"/>
        </w:rPr>
      </w:pPr>
    </w:p>
    <w:p w:rsidR="00906EE9" w:rsidRDefault="0076293C" w:rsidP="00D6631E">
      <w:pPr>
        <w:pStyle w:val="Kopfzeile"/>
        <w:rPr>
          <w:rFonts w:cs="Arial"/>
          <w:sz w:val="20"/>
        </w:rPr>
      </w:pPr>
      <w:r>
        <w:rPr>
          <w:rFonts w:cs="Arial"/>
          <w:sz w:val="20"/>
        </w:rPr>
        <w:t>gemäß</w:t>
      </w:r>
      <w:r w:rsidR="004B3F38">
        <w:rPr>
          <w:rFonts w:cs="Arial"/>
          <w:sz w:val="20"/>
        </w:rPr>
        <w:t xml:space="preserve"> </w:t>
      </w:r>
      <w:r w:rsidR="00D6631E">
        <w:rPr>
          <w:rFonts w:cs="Arial"/>
          <w:sz w:val="20"/>
        </w:rPr>
        <w:t xml:space="preserve">der </w:t>
      </w:r>
      <w:r w:rsidR="00D6631E" w:rsidRPr="00D6631E">
        <w:rPr>
          <w:rFonts w:cs="Arial"/>
          <w:sz w:val="20"/>
        </w:rPr>
        <w:t>Landesverordnung über die Ausbildung und Zweite Staatsprüfung für das Lehramt an Grundschulen, an Realschulen plus, an Gymnasien, an berufsbildenden Schulen und an Förderschulen vom 3. Januar 2012 (</w:t>
      </w:r>
      <w:proofErr w:type="spellStart"/>
      <w:r w:rsidR="00D6631E" w:rsidRPr="00D6631E">
        <w:rPr>
          <w:rFonts w:cs="Arial"/>
          <w:sz w:val="20"/>
        </w:rPr>
        <w:t>GVBl</w:t>
      </w:r>
      <w:proofErr w:type="spellEnd"/>
      <w:r w:rsidR="00D6631E" w:rsidRPr="00D6631E">
        <w:rPr>
          <w:rFonts w:cs="Arial"/>
          <w:sz w:val="20"/>
        </w:rPr>
        <w:t>. S. 11), zuletzt geändert durch § 17 des Gesetzes vom 27. November 2015 (</w:t>
      </w:r>
      <w:proofErr w:type="spellStart"/>
      <w:r w:rsidR="00D6631E" w:rsidRPr="00D6631E">
        <w:rPr>
          <w:rFonts w:cs="Arial"/>
          <w:sz w:val="20"/>
        </w:rPr>
        <w:t>GVBl</w:t>
      </w:r>
      <w:proofErr w:type="spellEnd"/>
      <w:r w:rsidR="00D6631E" w:rsidRPr="00D6631E">
        <w:rPr>
          <w:rFonts w:cs="Arial"/>
          <w:sz w:val="20"/>
        </w:rPr>
        <w:t>. S. 418), und Dritte Landesverordnung über ausbildungs- und prüfungsrechtliche Besonderheiten für Lehrämter während der Corona-Pandemie vom 1. März 2021 (</w:t>
      </w:r>
      <w:proofErr w:type="spellStart"/>
      <w:r w:rsidR="00D6631E" w:rsidRPr="00D6631E">
        <w:rPr>
          <w:rFonts w:cs="Arial"/>
          <w:sz w:val="20"/>
        </w:rPr>
        <w:t>GVBl</w:t>
      </w:r>
      <w:proofErr w:type="spellEnd"/>
      <w:r w:rsidR="00D6631E" w:rsidRPr="00D6631E">
        <w:rPr>
          <w:rFonts w:cs="Arial"/>
          <w:sz w:val="20"/>
        </w:rPr>
        <w:t>. S. 126)</w:t>
      </w:r>
    </w:p>
    <w:p w:rsidR="00D6631E" w:rsidRPr="007E4CBE" w:rsidRDefault="00D6631E" w:rsidP="00D6631E">
      <w:pPr>
        <w:pStyle w:val="Kopfzeile"/>
        <w:rPr>
          <w:rFonts w:cs="Arial"/>
          <w:sz w:val="32"/>
        </w:rPr>
      </w:pPr>
    </w:p>
    <w:tbl>
      <w:tblPr>
        <w:tblW w:w="8656" w:type="dxa"/>
        <w:tblLook w:val="04A0" w:firstRow="1" w:lastRow="0" w:firstColumn="1" w:lastColumn="0" w:noHBand="0" w:noVBand="1"/>
      </w:tblPr>
      <w:tblGrid>
        <w:gridCol w:w="2955"/>
        <w:gridCol w:w="5701"/>
      </w:tblGrid>
      <w:tr w:rsidR="00906EE9" w:rsidRPr="009457D3" w:rsidTr="009457D3">
        <w:tc>
          <w:tcPr>
            <w:tcW w:w="2955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Lehra</w:t>
            </w:r>
            <w:r w:rsidR="00D6631E">
              <w:rPr>
                <w:rFonts w:ascii="Arial" w:hAnsi="Arial" w:cs="Arial"/>
                <w:sz w:val="28"/>
                <w:szCs w:val="26"/>
              </w:rPr>
              <w:t>mtsanwärter*in</w:t>
            </w:r>
            <w:r w:rsidRPr="009457D3">
              <w:rPr>
                <w:rFonts w:ascii="Arial" w:hAnsi="Arial" w:cs="Arial"/>
                <w:sz w:val="28"/>
                <w:szCs w:val="26"/>
              </w:rPr>
              <w:t>:</w:t>
            </w:r>
          </w:p>
        </w:tc>
        <w:tc>
          <w:tcPr>
            <w:tcW w:w="5701" w:type="dxa"/>
            <w:vAlign w:val="center"/>
          </w:tcPr>
          <w:p w:rsidR="00906EE9" w:rsidRPr="009457D3" w:rsidRDefault="00A00256" w:rsidP="009457D3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  <w:tr w:rsidR="00906EE9" w:rsidRPr="009457D3" w:rsidTr="009457D3">
        <w:tc>
          <w:tcPr>
            <w:tcW w:w="2955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Ausbildungsschule:</w:t>
            </w:r>
          </w:p>
        </w:tc>
        <w:tc>
          <w:tcPr>
            <w:tcW w:w="5701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06EE9" w:rsidRPr="009457D3" w:rsidTr="009457D3">
        <w:tc>
          <w:tcPr>
            <w:tcW w:w="2955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Fach:</w:t>
            </w:r>
          </w:p>
        </w:tc>
        <w:tc>
          <w:tcPr>
            <w:tcW w:w="5701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906EE9" w:rsidRPr="007E4CBE" w:rsidRDefault="00906EE9" w:rsidP="00906EE9">
      <w:pPr>
        <w:spacing w:line="276" w:lineRule="auto"/>
        <w:rPr>
          <w:rFonts w:ascii="Arial" w:hAnsi="Arial" w:cs="Arial"/>
          <w:sz w:val="28"/>
          <w:szCs w:val="26"/>
        </w:rPr>
      </w:pPr>
    </w:p>
    <w:p w:rsidR="00906EE9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  <w:r w:rsidRPr="007E4CBE">
        <w:rPr>
          <w:rFonts w:ascii="Arial" w:hAnsi="Arial" w:cs="Arial"/>
          <w:b/>
          <w:sz w:val="28"/>
          <w:szCs w:val="26"/>
        </w:rPr>
        <w:t>THEMA: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8494"/>
      </w:tblGrid>
      <w:tr w:rsidR="00906EE9" w:rsidRPr="009457D3" w:rsidTr="009457D3">
        <w:tc>
          <w:tcPr>
            <w:tcW w:w="8644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b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906EE9" w:rsidRPr="007E4CBE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7"/>
        <w:gridCol w:w="5587"/>
      </w:tblGrid>
      <w:tr w:rsidR="009457D3" w:rsidRPr="009457D3" w:rsidTr="009457D3">
        <w:tc>
          <w:tcPr>
            <w:tcW w:w="2943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Klasse:</w:t>
            </w:r>
          </w:p>
        </w:tc>
        <w:tc>
          <w:tcPr>
            <w:tcW w:w="5701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457D3" w:rsidRPr="009457D3" w:rsidTr="009457D3">
        <w:tc>
          <w:tcPr>
            <w:tcW w:w="2943" w:type="dxa"/>
          </w:tcPr>
          <w:p w:rsidR="00906EE9" w:rsidRPr="009457D3" w:rsidRDefault="00D6631E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Fachleiter*in</w:t>
            </w:r>
            <w:r w:rsidR="00906EE9" w:rsidRPr="009457D3">
              <w:rPr>
                <w:rFonts w:ascii="Arial" w:hAnsi="Arial" w:cs="Arial"/>
                <w:sz w:val="28"/>
                <w:szCs w:val="26"/>
              </w:rPr>
              <w:t>:</w:t>
            </w:r>
          </w:p>
        </w:tc>
        <w:tc>
          <w:tcPr>
            <w:tcW w:w="5701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457D3" w:rsidRPr="009457D3" w:rsidTr="009457D3">
        <w:tc>
          <w:tcPr>
            <w:tcW w:w="2943" w:type="dxa"/>
          </w:tcPr>
          <w:p w:rsidR="00906EE9" w:rsidRPr="009457D3" w:rsidRDefault="00D6631E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Mentor*in</w:t>
            </w:r>
            <w:r w:rsidR="00906EE9" w:rsidRPr="009457D3">
              <w:rPr>
                <w:rFonts w:ascii="Arial" w:hAnsi="Arial" w:cs="Arial"/>
                <w:sz w:val="28"/>
                <w:szCs w:val="26"/>
              </w:rPr>
              <w:t>:</w:t>
            </w:r>
          </w:p>
        </w:tc>
        <w:tc>
          <w:tcPr>
            <w:tcW w:w="5701" w:type="dxa"/>
          </w:tcPr>
          <w:p w:rsidR="00906EE9" w:rsidRPr="009457D3" w:rsidRDefault="00A00256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457D3" w:rsidRPr="009457D3" w:rsidTr="009457D3">
        <w:tc>
          <w:tcPr>
            <w:tcW w:w="2943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5701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</w:p>
        </w:tc>
      </w:tr>
    </w:tbl>
    <w:p w:rsidR="00906EE9" w:rsidRPr="007E4CBE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Pr="007E4CBE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Pr="007E4CBE" w:rsidRDefault="00906EE9" w:rsidP="00906EE9">
      <w:pPr>
        <w:spacing w:line="276" w:lineRule="auto"/>
        <w:rPr>
          <w:rFonts w:ascii="Arial" w:hAnsi="Arial" w:cs="Arial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3787"/>
      </w:tblGrid>
      <w:tr w:rsidR="009457D3" w:rsidRPr="009457D3" w:rsidTr="009457D3">
        <w:tc>
          <w:tcPr>
            <w:tcW w:w="4786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 xml:space="preserve">Prüfungstermin: </w: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858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 xml:space="preserve">Uhrzeit: </w: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A00256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906EE9" w:rsidRPr="007E4CBE" w:rsidRDefault="00906EE9" w:rsidP="00906EE9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Pr="007E4CBE" w:rsidRDefault="00906EE9" w:rsidP="00906EE9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Pr="007E4CBE" w:rsidRDefault="00906EE9" w:rsidP="00906EE9">
      <w:pPr>
        <w:spacing w:line="276" w:lineRule="auto"/>
        <w:rPr>
          <w:rFonts w:ascii="Arial" w:hAnsi="Arial" w:cs="Arial"/>
          <w:sz w:val="18"/>
          <w:szCs w:val="18"/>
        </w:rPr>
      </w:pPr>
    </w:p>
    <w:p w:rsidR="00D1770E" w:rsidRDefault="00D6631E" w:rsidP="00E0735F">
      <w:pPr>
        <w:spacing w:line="276" w:lineRule="auto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Versicherung:</w:t>
      </w:r>
    </w:p>
    <w:p w:rsidR="00D6631E" w:rsidRDefault="00D6631E" w:rsidP="00D6631E">
      <w:pPr>
        <w:spacing w:line="276" w:lineRule="auto"/>
        <w:rPr>
          <w:rFonts w:ascii="Arial" w:hAnsi="Arial" w:cs="Arial"/>
          <w:szCs w:val="26"/>
        </w:rPr>
      </w:pPr>
      <w:r w:rsidRPr="00D6631E">
        <w:rPr>
          <w:rFonts w:ascii="Arial" w:hAnsi="Arial" w:cs="Arial"/>
          <w:szCs w:val="26"/>
        </w:rPr>
        <w:lastRenderedPageBreak/>
        <w:t xml:space="preserve">Hiermit versichere ich, dass ich den </w:t>
      </w:r>
      <w:r>
        <w:rPr>
          <w:rFonts w:ascii="Arial" w:hAnsi="Arial" w:cs="Arial"/>
          <w:szCs w:val="26"/>
        </w:rPr>
        <w:t xml:space="preserve">vorliegenden Unterrichtsentwurf selbständig und nur unter </w:t>
      </w:r>
      <w:r w:rsidRPr="00D6631E">
        <w:rPr>
          <w:rFonts w:ascii="Arial" w:hAnsi="Arial" w:cs="Arial"/>
          <w:szCs w:val="26"/>
        </w:rPr>
        <w:t>Verwendung der ang</w:t>
      </w:r>
      <w:r>
        <w:rPr>
          <w:rFonts w:ascii="Arial" w:hAnsi="Arial" w:cs="Arial"/>
          <w:szCs w:val="26"/>
        </w:rPr>
        <w:t>egebenen Quellen erstellt habe.</w:t>
      </w:r>
    </w:p>
    <w:p w:rsidR="00D6631E" w:rsidRDefault="00D6631E" w:rsidP="00D6631E">
      <w:pPr>
        <w:spacing w:line="276" w:lineRule="auto"/>
        <w:rPr>
          <w:rFonts w:ascii="Arial" w:hAnsi="Arial" w:cs="Arial"/>
          <w:szCs w:val="26"/>
        </w:rPr>
      </w:pPr>
    </w:p>
    <w:p w:rsidR="00D6631E" w:rsidRDefault="00D6631E" w:rsidP="00D6631E">
      <w:pPr>
        <w:spacing w:line="276" w:lineRule="auto"/>
        <w:rPr>
          <w:rFonts w:ascii="Arial" w:hAnsi="Arial" w:cs="Arial"/>
          <w:szCs w:val="26"/>
        </w:rPr>
      </w:pPr>
    </w:p>
    <w:p w:rsidR="00D6631E" w:rsidRPr="0014688E" w:rsidRDefault="00D6631E" w:rsidP="00D6631E">
      <w:pPr>
        <w:spacing w:line="276" w:lineRule="auto"/>
        <w:rPr>
          <w:rFonts w:ascii="Arial" w:hAnsi="Arial" w:cs="Arial"/>
          <w:color w:val="7F7F7F" w:themeColor="text1" w:themeTint="80"/>
          <w:szCs w:val="26"/>
        </w:rPr>
      </w:pPr>
      <w:r w:rsidRPr="0014688E">
        <w:rPr>
          <w:rFonts w:ascii="Arial" w:hAnsi="Arial" w:cs="Arial"/>
          <w:color w:val="7F7F7F" w:themeColor="text1" w:themeTint="80"/>
          <w:szCs w:val="26"/>
        </w:rPr>
        <w:t>_____________________________</w:t>
      </w:r>
    </w:p>
    <w:p w:rsidR="00D6631E" w:rsidRPr="007E4CBE" w:rsidRDefault="00D6631E" w:rsidP="00D6631E">
      <w:pPr>
        <w:spacing w:line="276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(Unterschrift Anwärter*in)</w:t>
      </w:r>
    </w:p>
    <w:sectPr w:rsidR="00D6631E" w:rsidRPr="007E4CBE" w:rsidSect="00C473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2268" w:header="72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CD" w:rsidRDefault="00470DCD">
      <w:r>
        <w:separator/>
      </w:r>
    </w:p>
  </w:endnote>
  <w:endnote w:type="continuationSeparator" w:id="0">
    <w:p w:rsidR="00470DCD" w:rsidRDefault="0047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B9" w:rsidRDefault="00A002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905B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05B9" w:rsidRDefault="002905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4B" w:rsidRDefault="007A624B">
    <w:pPr>
      <w:pStyle w:val="Fuzeile"/>
      <w:framePr w:wrap="around" w:vAnchor="text" w:hAnchor="margin" w:xAlign="center" w:y="1"/>
      <w:rPr>
        <w:rStyle w:val="Seitenzahl"/>
      </w:rPr>
    </w:pPr>
  </w:p>
  <w:p w:rsidR="002905B9" w:rsidRDefault="002905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B9" w:rsidRPr="0061371B" w:rsidRDefault="002905B9" w:rsidP="002905B9">
    <w:pPr>
      <w:pStyle w:val="Fuzeile"/>
      <w:jc w:val="center"/>
      <w:rPr>
        <w:sz w:val="20"/>
      </w:rPr>
    </w:pPr>
    <w:r w:rsidRPr="0061371B">
      <w:rPr>
        <w:sz w:val="20"/>
      </w:rPr>
      <w:t xml:space="preserve">Seite </w:t>
    </w:r>
    <w:r w:rsidR="00A00256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PAGE</w:instrText>
    </w:r>
    <w:r w:rsidRPr="0061371B">
      <w:rPr>
        <w:sz w:val="20"/>
      </w:rPr>
      <w:instrText xml:space="preserve"> </w:instrText>
    </w:r>
    <w:r w:rsidR="00A00256" w:rsidRPr="0061371B">
      <w:rPr>
        <w:sz w:val="20"/>
      </w:rPr>
      <w:fldChar w:fldCharType="separate"/>
    </w:r>
    <w:r w:rsidR="00C47367">
      <w:rPr>
        <w:noProof/>
        <w:sz w:val="20"/>
      </w:rPr>
      <w:t>1</w:t>
    </w:r>
    <w:r w:rsidR="00A00256" w:rsidRPr="0061371B">
      <w:rPr>
        <w:sz w:val="20"/>
      </w:rPr>
      <w:fldChar w:fldCharType="end"/>
    </w:r>
    <w:r w:rsidRPr="0061371B">
      <w:rPr>
        <w:sz w:val="20"/>
      </w:rPr>
      <w:t xml:space="preserve"> von </w:t>
    </w:r>
    <w:r w:rsidR="00A00256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NUMPAGES</w:instrText>
    </w:r>
    <w:r w:rsidRPr="0061371B">
      <w:rPr>
        <w:sz w:val="20"/>
      </w:rPr>
      <w:instrText xml:space="preserve"> </w:instrText>
    </w:r>
    <w:r w:rsidR="00A00256" w:rsidRPr="0061371B">
      <w:rPr>
        <w:sz w:val="20"/>
      </w:rPr>
      <w:fldChar w:fldCharType="separate"/>
    </w:r>
    <w:r w:rsidR="00C168ED">
      <w:rPr>
        <w:noProof/>
        <w:sz w:val="20"/>
      </w:rPr>
      <w:t>2</w:t>
    </w:r>
    <w:r w:rsidR="00A00256" w:rsidRPr="0061371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CD" w:rsidRDefault="00470DCD">
      <w:r>
        <w:separator/>
      </w:r>
    </w:p>
  </w:footnote>
  <w:footnote w:type="continuationSeparator" w:id="0">
    <w:p w:rsidR="00470DCD" w:rsidRDefault="0047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B9" w:rsidRDefault="002905B9" w:rsidP="002905B9">
    <w:pPr>
      <w:pStyle w:val="Kopfzeile"/>
      <w:pBdr>
        <w:bottom w:val="single" w:sz="4" w:space="1" w:color="auto"/>
      </w:pBdr>
      <w:jc w:val="center"/>
    </w:pPr>
    <w:r>
      <w:rPr>
        <w:smallCaps/>
      </w:rPr>
      <w:t>Staatliches Studienseminar für das Lehramt an Grundschulen Kaiserslautern</w:t>
    </w:r>
    <w:r w:rsidR="00642214">
      <w:rPr>
        <w:smallCap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B9" w:rsidRDefault="002905B9">
    <w:pPr>
      <w:pStyle w:val="Kopfzeile"/>
      <w:pBdr>
        <w:bottom w:val="single" w:sz="4" w:space="1" w:color="auto"/>
      </w:pBdr>
      <w:jc w:val="center"/>
      <w:rPr>
        <w:smallCaps/>
      </w:rPr>
    </w:pPr>
    <w:r>
      <w:rPr>
        <w:smallCaps/>
      </w:rPr>
      <w:t xml:space="preserve">Staatliches Studienseminar für das Lehramt an Grund- und </w:t>
    </w:r>
    <w:r w:rsidR="00745A46">
      <w:rPr>
        <w:smallCaps/>
      </w:rPr>
      <w:t>Hauptschulen Kaiserslautern   08/09 – 02/11</w:t>
    </w:r>
  </w:p>
  <w:p w:rsidR="002905B9" w:rsidRDefault="002905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23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3321FF"/>
    <w:multiLevelType w:val="hybridMultilevel"/>
    <w:tmpl w:val="EF14769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6508"/>
    <w:multiLevelType w:val="hybridMultilevel"/>
    <w:tmpl w:val="69F2DF92"/>
    <w:lvl w:ilvl="0" w:tplc="000F0407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B677B80"/>
    <w:multiLevelType w:val="multilevel"/>
    <w:tmpl w:val="4180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738C4"/>
    <w:multiLevelType w:val="hybridMultilevel"/>
    <w:tmpl w:val="E20A504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2605A"/>
    <w:multiLevelType w:val="hybridMultilevel"/>
    <w:tmpl w:val="46C8D71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8D7DFC"/>
    <w:multiLevelType w:val="singleLevel"/>
    <w:tmpl w:val="1D189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9E8499C"/>
    <w:multiLevelType w:val="multilevel"/>
    <w:tmpl w:val="434C396C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C4334"/>
    <w:multiLevelType w:val="multilevel"/>
    <w:tmpl w:val="D1DA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914805"/>
    <w:multiLevelType w:val="hybridMultilevel"/>
    <w:tmpl w:val="DC4840A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D10EE"/>
    <w:multiLevelType w:val="hybridMultilevel"/>
    <w:tmpl w:val="71485078"/>
    <w:lvl w:ilvl="0" w:tplc="4B128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619FE"/>
    <w:multiLevelType w:val="hybridMultilevel"/>
    <w:tmpl w:val="434C396C"/>
    <w:lvl w:ilvl="0" w:tplc="8FEA97F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647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A2652FF"/>
    <w:multiLevelType w:val="hybridMultilevel"/>
    <w:tmpl w:val="A1E2F3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79"/>
    <w:rsid w:val="000809DB"/>
    <w:rsid w:val="000C5C2E"/>
    <w:rsid w:val="0014688E"/>
    <w:rsid w:val="00211659"/>
    <w:rsid w:val="002905B9"/>
    <w:rsid w:val="002A4349"/>
    <w:rsid w:val="003421BE"/>
    <w:rsid w:val="0036121E"/>
    <w:rsid w:val="003D7E68"/>
    <w:rsid w:val="003F325C"/>
    <w:rsid w:val="00425099"/>
    <w:rsid w:val="00440AAD"/>
    <w:rsid w:val="00454F70"/>
    <w:rsid w:val="00470DCD"/>
    <w:rsid w:val="00492934"/>
    <w:rsid w:val="004A6E1F"/>
    <w:rsid w:val="004B3F38"/>
    <w:rsid w:val="005116B7"/>
    <w:rsid w:val="005B17EA"/>
    <w:rsid w:val="005D7C36"/>
    <w:rsid w:val="00631DE8"/>
    <w:rsid w:val="00642214"/>
    <w:rsid w:val="0066201F"/>
    <w:rsid w:val="006C31E4"/>
    <w:rsid w:val="00745A46"/>
    <w:rsid w:val="0076293C"/>
    <w:rsid w:val="007A624B"/>
    <w:rsid w:val="007E4CBE"/>
    <w:rsid w:val="00815697"/>
    <w:rsid w:val="00881FDD"/>
    <w:rsid w:val="00906EE9"/>
    <w:rsid w:val="00907977"/>
    <w:rsid w:val="009457D3"/>
    <w:rsid w:val="009C21C1"/>
    <w:rsid w:val="00A00256"/>
    <w:rsid w:val="00A47A3B"/>
    <w:rsid w:val="00A529A0"/>
    <w:rsid w:val="00AC0BB1"/>
    <w:rsid w:val="00B37102"/>
    <w:rsid w:val="00B528F8"/>
    <w:rsid w:val="00BD399B"/>
    <w:rsid w:val="00BD7E9B"/>
    <w:rsid w:val="00C1308B"/>
    <w:rsid w:val="00C168ED"/>
    <w:rsid w:val="00C47367"/>
    <w:rsid w:val="00C51C99"/>
    <w:rsid w:val="00C71C27"/>
    <w:rsid w:val="00C86D2B"/>
    <w:rsid w:val="00CC29FA"/>
    <w:rsid w:val="00CE20A3"/>
    <w:rsid w:val="00D059A0"/>
    <w:rsid w:val="00D1770E"/>
    <w:rsid w:val="00D240D9"/>
    <w:rsid w:val="00D34488"/>
    <w:rsid w:val="00D63F3B"/>
    <w:rsid w:val="00D6631E"/>
    <w:rsid w:val="00D9472A"/>
    <w:rsid w:val="00D952C7"/>
    <w:rsid w:val="00DD0E22"/>
    <w:rsid w:val="00E0735F"/>
    <w:rsid w:val="00E13800"/>
    <w:rsid w:val="00E36313"/>
    <w:rsid w:val="00E573C6"/>
    <w:rsid w:val="00E73479"/>
    <w:rsid w:val="00E902DB"/>
    <w:rsid w:val="00EC150D"/>
    <w:rsid w:val="00ED4A4B"/>
    <w:rsid w:val="00EF1296"/>
    <w:rsid w:val="00F75872"/>
    <w:rsid w:val="00FA0768"/>
    <w:rsid w:val="00FD22A2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docId w15:val="{C46E2729-D222-48A6-A49F-7A17C39E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448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34488"/>
    <w:pPr>
      <w:keepNext/>
      <w:outlineLvl w:val="0"/>
    </w:pPr>
    <w:rPr>
      <w:rFonts w:ascii="Arial" w:hAnsi="Arial"/>
      <w:sz w:val="28"/>
      <w:szCs w:val="20"/>
    </w:rPr>
  </w:style>
  <w:style w:type="paragraph" w:styleId="berschrift2">
    <w:name w:val="heading 2"/>
    <w:basedOn w:val="Standard"/>
    <w:next w:val="Standard"/>
    <w:qFormat/>
    <w:rsid w:val="00D34488"/>
    <w:pPr>
      <w:keepNext/>
      <w:outlineLvl w:val="1"/>
    </w:pPr>
    <w:rPr>
      <w:rFonts w:ascii="Arial" w:hAnsi="Arial"/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D34488"/>
    <w:pPr>
      <w:keepNext/>
      <w:jc w:val="center"/>
      <w:outlineLvl w:val="2"/>
    </w:pPr>
    <w:rPr>
      <w:rFonts w:ascii="Arial" w:hAnsi="Arial"/>
      <w:b/>
      <w:sz w:val="26"/>
      <w:szCs w:val="20"/>
    </w:rPr>
  </w:style>
  <w:style w:type="paragraph" w:styleId="berschrift4">
    <w:name w:val="heading 4"/>
    <w:basedOn w:val="Standard"/>
    <w:next w:val="Standard"/>
    <w:qFormat/>
    <w:rsid w:val="00D34488"/>
    <w:pPr>
      <w:keepNext/>
      <w:outlineLvl w:val="3"/>
    </w:pPr>
    <w:rPr>
      <w:rFonts w:cs="Arial"/>
      <w:color w:val="FF66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rsid w:val="00D34488"/>
    <w:rPr>
      <w:color w:val="800080"/>
      <w:u w:val="single"/>
    </w:rPr>
  </w:style>
  <w:style w:type="character" w:styleId="Hyperlink">
    <w:name w:val="Hyperlink"/>
    <w:rsid w:val="00D34488"/>
    <w:rPr>
      <w:color w:val="0000FF"/>
      <w:u w:val="single"/>
    </w:rPr>
  </w:style>
  <w:style w:type="paragraph" w:styleId="StandardWeb">
    <w:name w:val="Normal (Web)"/>
    <w:basedOn w:val="Standard"/>
    <w:uiPriority w:val="99"/>
    <w:rsid w:val="00D34488"/>
    <w:pPr>
      <w:spacing w:before="100" w:beforeAutospacing="1" w:after="100" w:afterAutospacing="1"/>
    </w:pPr>
  </w:style>
  <w:style w:type="paragraph" w:styleId="Textkrper">
    <w:name w:val="Body Text"/>
    <w:basedOn w:val="Standard"/>
    <w:rsid w:val="00D34488"/>
    <w:rPr>
      <w:rFonts w:ascii="Arial" w:hAnsi="Arial"/>
      <w:sz w:val="20"/>
      <w:szCs w:val="20"/>
    </w:rPr>
  </w:style>
  <w:style w:type="paragraph" w:customStyle="1" w:styleId="H4">
    <w:name w:val="H4"/>
    <w:basedOn w:val="Standard"/>
    <w:next w:val="Standard"/>
    <w:rsid w:val="00D34488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Textkrper-Zeileneinzug">
    <w:name w:val="Body Text Indent"/>
    <w:basedOn w:val="Standard"/>
    <w:rsid w:val="00D34488"/>
    <w:pPr>
      <w:ind w:left="705"/>
      <w:jc w:val="both"/>
    </w:pPr>
    <w:rPr>
      <w:rFonts w:ascii="Arial" w:hAnsi="Arial"/>
      <w:szCs w:val="20"/>
    </w:rPr>
  </w:style>
  <w:style w:type="paragraph" w:styleId="Textkrper3">
    <w:name w:val="Body Text 3"/>
    <w:basedOn w:val="Standard"/>
    <w:rsid w:val="00D34488"/>
    <w:pPr>
      <w:jc w:val="both"/>
    </w:pPr>
    <w:rPr>
      <w:rFonts w:ascii="Arial" w:hAnsi="Arial"/>
      <w:sz w:val="20"/>
      <w:szCs w:val="20"/>
    </w:rPr>
  </w:style>
  <w:style w:type="character" w:styleId="Seitenzahl">
    <w:name w:val="page number"/>
    <w:basedOn w:val="Absatz-Standardschriftart"/>
    <w:rsid w:val="00D34488"/>
  </w:style>
  <w:style w:type="paragraph" w:styleId="Fuzeile">
    <w:name w:val="foot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pfzeile">
    <w:name w:val="header"/>
    <w:basedOn w:val="Standard"/>
    <w:link w:val="KopfzeileZchn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8F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28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9C21C1"/>
    <w:rPr>
      <w:rFonts w:ascii="Arial" w:hAnsi="Arial"/>
      <w:sz w:val="24"/>
    </w:rPr>
  </w:style>
  <w:style w:type="paragraph" w:styleId="KeinLeerraum">
    <w:name w:val="No Spacing"/>
    <w:link w:val="KeinLeerraumZchn"/>
    <w:uiPriority w:val="1"/>
    <w:qFormat/>
    <w:rsid w:val="009C21C1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9C21C1"/>
    <w:rPr>
      <w:rFonts w:ascii="Calibri" w:hAnsi="Calibri"/>
      <w:sz w:val="22"/>
      <w:szCs w:val="22"/>
      <w:lang w:eastAsia="en-US" w:bidi="ar-SA"/>
    </w:rPr>
  </w:style>
  <w:style w:type="table" w:styleId="Tabellenraster">
    <w:name w:val="Table Grid"/>
    <w:basedOn w:val="NormaleTabelle"/>
    <w:uiPriority w:val="59"/>
    <w:rsid w:val="007E4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mminger\Desktop\Documents\Seminar%20KL\organisatorisches\AS_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2046-BB28-4D76-9951-6DA67B30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AS_Vorlage</Template>
  <TotalTime>0</TotalTime>
  <Pages>1</Pages>
  <Words>117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Lernen lernen – Lerntechniken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Lernen lernen – Lerntechniken</dc:title>
  <dc:creator>Grimminger</dc:creator>
  <cp:lastModifiedBy>Blandfort, Martina</cp:lastModifiedBy>
  <cp:revision>2</cp:revision>
  <cp:lastPrinted>2015-01-26T09:08:00Z</cp:lastPrinted>
  <dcterms:created xsi:type="dcterms:W3CDTF">2021-03-08T12:25:00Z</dcterms:created>
  <dcterms:modified xsi:type="dcterms:W3CDTF">2021-03-08T12:25:00Z</dcterms:modified>
</cp:coreProperties>
</file>