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13" w:rsidRPr="008E1CF5" w:rsidRDefault="005D0F5C">
      <w:pPr>
        <w:rPr>
          <w:color w:val="A6A6A6" w:themeColor="background1" w:themeShade="A6"/>
          <w:sz w:val="24"/>
          <w:szCs w:val="24"/>
        </w:rPr>
      </w:pPr>
      <w:proofErr w:type="spellStart"/>
      <w:r>
        <w:rPr>
          <w:rFonts w:ascii="Arial" w:hAnsi="Arial" w:cs="Arial"/>
          <w:color w:val="A6A6A6" w:themeColor="background1" w:themeShade="A6"/>
          <w:sz w:val="24"/>
          <w:szCs w:val="24"/>
        </w:rPr>
        <w:t>BaMa</w:t>
      </w:r>
      <w:proofErr w:type="spellEnd"/>
    </w:p>
    <w:p w:rsidR="008E1CF5" w:rsidRPr="008E1CF5" w:rsidRDefault="008E1CF5" w:rsidP="008E1C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1CF5">
        <w:rPr>
          <w:rFonts w:ascii="Arial" w:hAnsi="Arial" w:cs="Arial"/>
          <w:b/>
          <w:sz w:val="28"/>
          <w:szCs w:val="28"/>
          <w:u w:val="single"/>
        </w:rPr>
        <w:t>Beurteilung</w:t>
      </w:r>
    </w:p>
    <w:p w:rsidR="008E1CF5" w:rsidRPr="008E1CF5" w:rsidRDefault="008E1CF5">
      <w:pPr>
        <w:rPr>
          <w:rFonts w:ascii="Arial" w:hAnsi="Arial" w:cs="Arial"/>
          <w:sz w:val="24"/>
          <w:szCs w:val="24"/>
        </w:rPr>
      </w:pPr>
      <w:r w:rsidRPr="008E1CF5">
        <w:rPr>
          <w:rFonts w:ascii="Arial" w:hAnsi="Arial" w:cs="Arial"/>
          <w:sz w:val="24"/>
          <w:szCs w:val="24"/>
        </w:rPr>
        <w:t xml:space="preserve">der Lehramtsanwärterin/ des Lehramtsanwärters </w:t>
      </w: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4E2553" w:rsidRDefault="00D14376" w:rsidP="004E2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gem. § 14 </w:t>
      </w:r>
      <w:r w:rsidR="00131A8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der </w:t>
      </w:r>
      <w:r w:rsidR="00131A8A" w:rsidRPr="00131A8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Landesverordnung über die Ausbildung und Zweite Staatsprüfung für das</w:t>
      </w:r>
      <w:r w:rsidR="00131A8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Lehramt an </w:t>
      </w:r>
      <w:r w:rsidR="00131A8A" w:rsidRPr="00131A8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Grundschulen, an Realschulen plus,  an Gymnasien, an berufsbildenden Schulen und an Förderschulen vom 3. Januar 2012 (</w:t>
      </w:r>
      <w:proofErr w:type="spellStart"/>
      <w:r w:rsidR="00131A8A" w:rsidRPr="00131A8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GVBl</w:t>
      </w:r>
      <w:proofErr w:type="spellEnd"/>
      <w:r w:rsidR="00131A8A" w:rsidRPr="00131A8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. S. 11), </w:t>
      </w:r>
      <w:bookmarkStart w:id="0" w:name="_GoBack"/>
      <w:bookmarkEnd w:id="0"/>
      <w:r w:rsidR="004E2553">
        <w:rPr>
          <w:rFonts w:ascii="Arial" w:eastAsia="Times New Roman" w:hAnsi="Arial" w:cs="Arial"/>
          <w:color w:val="000000"/>
          <w:sz w:val="18"/>
          <w:szCs w:val="18"/>
        </w:rPr>
        <w:t>zuletzt geändert durch § 17 des Gesetzes vom 27. November 2015 (</w:t>
      </w:r>
      <w:proofErr w:type="spellStart"/>
      <w:r w:rsidR="004E2553">
        <w:rPr>
          <w:rFonts w:ascii="Arial" w:eastAsia="Times New Roman" w:hAnsi="Arial" w:cs="Arial"/>
          <w:color w:val="000000"/>
          <w:sz w:val="18"/>
          <w:szCs w:val="18"/>
        </w:rPr>
        <w:t>GVBl</w:t>
      </w:r>
      <w:proofErr w:type="spellEnd"/>
      <w:r w:rsidR="004E2553">
        <w:rPr>
          <w:rFonts w:ascii="Arial" w:eastAsia="Times New Roman" w:hAnsi="Arial" w:cs="Arial"/>
          <w:color w:val="000000"/>
          <w:sz w:val="18"/>
          <w:szCs w:val="18"/>
        </w:rPr>
        <w:t>. S.418)</w:t>
      </w:r>
    </w:p>
    <w:p w:rsidR="008E1CF5" w:rsidRPr="00864BE1" w:rsidRDefault="008E1CF5" w:rsidP="00864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2"/>
        <w:gridCol w:w="5634"/>
      </w:tblGrid>
      <w:tr w:rsidR="008E1CF5" w:rsidRPr="00600BFC" w:rsidTr="006F5188">
        <w:tc>
          <w:tcPr>
            <w:tcW w:w="2802" w:type="dxa"/>
            <w:vAlign w:val="center"/>
          </w:tcPr>
          <w:p w:rsidR="00864BE1" w:rsidRDefault="00864BE1" w:rsidP="006F5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CF5" w:rsidRPr="00600BFC" w:rsidRDefault="008E1CF5" w:rsidP="006F5188">
            <w:pPr>
              <w:rPr>
                <w:rFonts w:ascii="Arial" w:hAnsi="Arial" w:cs="Arial"/>
                <w:sz w:val="24"/>
                <w:szCs w:val="24"/>
              </w:rPr>
            </w:pPr>
            <w:r w:rsidRPr="00600BFC">
              <w:rPr>
                <w:rFonts w:ascii="Arial" w:hAnsi="Arial" w:cs="Arial"/>
                <w:sz w:val="24"/>
                <w:szCs w:val="24"/>
              </w:rPr>
              <w:t>Fachseminar:</w:t>
            </w:r>
          </w:p>
        </w:tc>
        <w:tc>
          <w:tcPr>
            <w:tcW w:w="5634" w:type="dxa"/>
            <w:vAlign w:val="center"/>
          </w:tcPr>
          <w:p w:rsidR="008E1CF5" w:rsidRPr="001A5333" w:rsidRDefault="008E1CF5" w:rsidP="006F5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CF5" w:rsidRPr="00600BFC" w:rsidTr="006F5188">
        <w:tc>
          <w:tcPr>
            <w:tcW w:w="2802" w:type="dxa"/>
            <w:vAlign w:val="center"/>
          </w:tcPr>
          <w:p w:rsidR="008E1CF5" w:rsidRPr="00600BFC" w:rsidRDefault="008E1CF5" w:rsidP="006F5188">
            <w:pPr>
              <w:rPr>
                <w:rFonts w:ascii="Arial" w:hAnsi="Arial" w:cs="Arial"/>
                <w:sz w:val="24"/>
                <w:szCs w:val="24"/>
              </w:rPr>
            </w:pPr>
            <w:r w:rsidRPr="00600BFC">
              <w:rPr>
                <w:rFonts w:ascii="Arial" w:hAnsi="Arial" w:cs="Arial"/>
                <w:sz w:val="24"/>
                <w:szCs w:val="24"/>
              </w:rPr>
              <w:t>Fachleiterin/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BFC">
              <w:rPr>
                <w:rFonts w:ascii="Arial" w:hAnsi="Arial" w:cs="Arial"/>
                <w:sz w:val="24"/>
                <w:szCs w:val="24"/>
              </w:rPr>
              <w:t>Fachleiter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8E1CF5" w:rsidRPr="001A5333" w:rsidRDefault="008E1CF5" w:rsidP="006F5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CF5" w:rsidRDefault="008E1CF5">
      <w:pPr>
        <w:rPr>
          <w:rFonts w:ascii="Arial" w:hAnsi="Arial" w:cs="Arial"/>
          <w:sz w:val="24"/>
          <w:szCs w:val="24"/>
        </w:rPr>
      </w:pPr>
    </w:p>
    <w:p w:rsidR="00250765" w:rsidRDefault="00250765" w:rsidP="00250765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250765" w:rsidRDefault="00250765">
      <w:pPr>
        <w:rPr>
          <w:rFonts w:ascii="Arial" w:hAnsi="Arial" w:cs="Arial"/>
          <w:sz w:val="24"/>
          <w:szCs w:val="24"/>
        </w:rPr>
      </w:pPr>
    </w:p>
    <w:p w:rsidR="008E1CF5" w:rsidRDefault="008E1CF5">
      <w:pPr>
        <w:rPr>
          <w:rFonts w:ascii="Arial" w:hAnsi="Arial" w:cs="Arial"/>
          <w:sz w:val="24"/>
          <w:szCs w:val="24"/>
        </w:rPr>
      </w:pPr>
    </w:p>
    <w:p w:rsidR="008E1CF5" w:rsidRDefault="008E1CF5">
      <w:pPr>
        <w:rPr>
          <w:rFonts w:ascii="Arial" w:hAnsi="Arial" w:cs="Arial"/>
          <w:sz w:val="24"/>
          <w:szCs w:val="24"/>
        </w:rPr>
      </w:pPr>
    </w:p>
    <w:p w:rsidR="008E1CF5" w:rsidRDefault="008E1CF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81"/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229"/>
      </w:tblGrid>
      <w:tr w:rsidR="008E1CF5" w:rsidRPr="00C850F3" w:rsidTr="008E1CF5">
        <w:tc>
          <w:tcPr>
            <w:tcW w:w="2093" w:type="dxa"/>
          </w:tcPr>
          <w:p w:rsidR="008E1CF5" w:rsidRPr="00C850F3" w:rsidRDefault="008E1CF5" w:rsidP="008E1CF5">
            <w:pPr>
              <w:rPr>
                <w:rFonts w:ascii="Arial" w:hAnsi="Arial" w:cs="Arial"/>
                <w:sz w:val="24"/>
                <w:szCs w:val="24"/>
              </w:rPr>
            </w:pPr>
            <w:r w:rsidRPr="00C850F3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7229" w:type="dxa"/>
          </w:tcPr>
          <w:p w:rsidR="008E1CF5" w:rsidRPr="009024F9" w:rsidRDefault="008E1CF5" w:rsidP="008E1C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91024">
              <w:rPr>
                <w:rFonts w:ascii="Arial" w:hAnsi="Arial" w:cs="Arial"/>
                <w:sz w:val="24"/>
                <w:szCs w:val="24"/>
              </w:rPr>
              <w:t>(</w:t>
            </w:r>
            <w:bookmarkStart w:id="1" w:name="Text2"/>
            <w:r w:rsidRPr="000910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10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sz w:val="24"/>
                <w:szCs w:val="24"/>
              </w:rPr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091024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10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sz w:val="24"/>
                <w:szCs w:val="24"/>
              </w:rPr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50F3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8E1CF5" w:rsidRDefault="008E1CF5">
      <w:pPr>
        <w:rPr>
          <w:rFonts w:ascii="Arial" w:hAnsi="Arial" w:cs="Arial"/>
          <w:sz w:val="24"/>
          <w:szCs w:val="24"/>
        </w:rPr>
      </w:pPr>
    </w:p>
    <w:p w:rsidR="008E1CF5" w:rsidRDefault="008E1CF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650"/>
      </w:tblGrid>
      <w:tr w:rsidR="008E1CF5" w:rsidTr="006F5188">
        <w:trPr>
          <w:jc w:val="center"/>
        </w:trPr>
        <w:tc>
          <w:tcPr>
            <w:tcW w:w="1809" w:type="dxa"/>
          </w:tcPr>
          <w:p w:rsidR="008E1CF5" w:rsidRDefault="008E1CF5" w:rsidP="006F51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Kusel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8E1CF5" w:rsidRDefault="008E1CF5" w:rsidP="006F5188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 w:themeColor="text1" w:themeTint="80"/>
            </w:tcBorders>
          </w:tcPr>
          <w:p w:rsidR="008E1CF5" w:rsidRDefault="008E1CF5" w:rsidP="006F5188">
            <w:pPr>
              <w:rPr>
                <w:rFonts w:ascii="Arial" w:hAnsi="Arial" w:cs="Arial"/>
              </w:rPr>
            </w:pPr>
          </w:p>
        </w:tc>
      </w:tr>
      <w:tr w:rsidR="008E1CF5" w:rsidTr="006F5188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8E1CF5" w:rsidRPr="009024F9" w:rsidRDefault="008E1CF5" w:rsidP="006F518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Seminarort</w:t>
            </w:r>
          </w:p>
        </w:tc>
        <w:tc>
          <w:tcPr>
            <w:tcW w:w="2977" w:type="dxa"/>
            <w:vAlign w:val="center"/>
          </w:tcPr>
          <w:p w:rsidR="008E1CF5" w:rsidRPr="009024F9" w:rsidRDefault="008E1CF5" w:rsidP="006F518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  <w:vAlign w:val="center"/>
          </w:tcPr>
          <w:p w:rsidR="008E1CF5" w:rsidRPr="009024F9" w:rsidRDefault="008E1CF5" w:rsidP="006F5188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Fachleiterin/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Fachleiter</w:t>
            </w:r>
          </w:p>
        </w:tc>
      </w:tr>
    </w:tbl>
    <w:p w:rsidR="008E1CF5" w:rsidRDefault="008E1CF5">
      <w:pPr>
        <w:rPr>
          <w:rFonts w:ascii="Arial" w:hAnsi="Arial" w:cs="Arial"/>
          <w:sz w:val="24"/>
          <w:szCs w:val="24"/>
        </w:rPr>
      </w:pPr>
    </w:p>
    <w:p w:rsidR="008E1CF5" w:rsidRDefault="008E1CF5">
      <w:pPr>
        <w:rPr>
          <w:rFonts w:ascii="Arial" w:hAnsi="Arial" w:cs="Arial"/>
          <w:sz w:val="24"/>
          <w:szCs w:val="24"/>
        </w:rPr>
      </w:pPr>
    </w:p>
    <w:p w:rsidR="008E1CF5" w:rsidRDefault="008E1CF5" w:rsidP="008E1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E1CF5" w:rsidRDefault="008E1CF5" w:rsidP="008E1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8E1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3" w:rsidRDefault="004E2553" w:rsidP="004E2553">
      <w:pPr>
        <w:spacing w:after="0" w:line="240" w:lineRule="auto"/>
      </w:pPr>
      <w:r>
        <w:separator/>
      </w:r>
    </w:p>
  </w:endnote>
  <w:endnote w:type="continuationSeparator" w:id="0">
    <w:p w:rsidR="004E2553" w:rsidRDefault="004E2553" w:rsidP="004E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1" w:rsidRDefault="000223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1" w:rsidRDefault="0002231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1" w:rsidRDefault="000223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3" w:rsidRDefault="004E2553" w:rsidP="004E2553">
      <w:pPr>
        <w:spacing w:after="0" w:line="240" w:lineRule="auto"/>
      </w:pPr>
      <w:r>
        <w:separator/>
      </w:r>
    </w:p>
  </w:footnote>
  <w:footnote w:type="continuationSeparator" w:id="0">
    <w:p w:rsidR="004E2553" w:rsidRDefault="004E2553" w:rsidP="004E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1" w:rsidRDefault="000223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53" w:rsidRDefault="00022311" w:rsidP="00022311">
    <w:pPr>
      <w:pStyle w:val="Kopfzeile"/>
      <w:jc w:val="center"/>
    </w:pPr>
    <w:r>
      <w:rPr>
        <w:rFonts w:ascii="Helvetica" w:eastAsia="Times New Roman" w:hAnsi="Helvetica" w:cs="Helvetica"/>
        <w:b/>
        <w:bCs/>
        <w:color w:val="7F7F7F" w:themeColor="text1" w:themeTint="80"/>
        <w:kern w:val="36"/>
        <w:sz w:val="26"/>
        <w:szCs w:val="26"/>
        <w:lang w:eastAsia="de-DE"/>
      </w:rPr>
      <w:t xml:space="preserve">Staatliches Studienseminar für das Lehramt an Grundschulen </w:t>
    </w:r>
    <w:proofErr w:type="spellStart"/>
    <w:r>
      <w:rPr>
        <w:rFonts w:ascii="Helvetica" w:eastAsia="Times New Roman" w:hAnsi="Helvetica" w:cs="Helvetica"/>
        <w:b/>
        <w:bCs/>
        <w:color w:val="7F7F7F" w:themeColor="text1" w:themeTint="80"/>
        <w:kern w:val="36"/>
        <w:sz w:val="26"/>
        <w:szCs w:val="26"/>
        <w:lang w:eastAsia="de-DE"/>
      </w:rPr>
      <w:t>Kusel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1" w:rsidRDefault="000223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F5"/>
    <w:rsid w:val="00022311"/>
    <w:rsid w:val="00131A8A"/>
    <w:rsid w:val="00250765"/>
    <w:rsid w:val="002547FD"/>
    <w:rsid w:val="00403E19"/>
    <w:rsid w:val="004E0F8F"/>
    <w:rsid w:val="004E2553"/>
    <w:rsid w:val="005D0F5C"/>
    <w:rsid w:val="00864BE1"/>
    <w:rsid w:val="008E1CF5"/>
    <w:rsid w:val="00937313"/>
    <w:rsid w:val="00C136FD"/>
    <w:rsid w:val="00D14376"/>
    <w:rsid w:val="00D75094"/>
    <w:rsid w:val="00D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CF5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2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8E1CF5"/>
    <w:pPr>
      <w:spacing w:before="100" w:beforeAutospacing="1" w:after="0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E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F5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2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E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55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E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5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CF5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2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8E1CF5"/>
    <w:pPr>
      <w:spacing w:before="100" w:beforeAutospacing="1" w:after="0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E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F5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2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E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55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E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5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Nicole Wagner</cp:lastModifiedBy>
  <cp:revision>4</cp:revision>
  <dcterms:created xsi:type="dcterms:W3CDTF">2016-09-19T08:50:00Z</dcterms:created>
  <dcterms:modified xsi:type="dcterms:W3CDTF">2017-09-06T09:58:00Z</dcterms:modified>
</cp:coreProperties>
</file>