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B6" w:rsidRPr="00FE25B6" w:rsidRDefault="00FE25B6">
      <w:pPr>
        <w:rPr>
          <w:rFonts w:ascii="Arial Narrow" w:hAnsi="Arial Narrow"/>
          <w:sz w:val="72"/>
          <w:szCs w:val="72"/>
        </w:rPr>
      </w:pPr>
      <w:r w:rsidRPr="00FE25B6">
        <w:rPr>
          <w:rFonts w:ascii="Arial Narrow" w:hAnsi="Arial Narrow"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-268945</wp:posOffset>
            </wp:positionV>
            <wp:extent cx="1671530" cy="141413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30" cy="141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5B6">
        <w:rPr>
          <w:rFonts w:ascii="Arial Narrow" w:hAnsi="Arial Narrow"/>
          <w:sz w:val="72"/>
          <w:szCs w:val="72"/>
        </w:rPr>
        <w:t xml:space="preserve">Vorbereitung EWG </w:t>
      </w:r>
    </w:p>
    <w:p w:rsidR="00676FA6" w:rsidRDefault="00676FA6">
      <w:pPr>
        <w:rPr>
          <w:rFonts w:ascii="Arial Narrow" w:hAnsi="Arial Narrow"/>
        </w:rPr>
      </w:pPr>
    </w:p>
    <w:p w:rsidR="00FE25B6" w:rsidRPr="00FE25B6" w:rsidRDefault="00405E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Datum: _________ </w:t>
      </w:r>
      <w:r w:rsidR="00676FA6">
        <w:rPr>
          <w:rFonts w:ascii="Arial Narrow" w:hAnsi="Arial Narrow"/>
        </w:rPr>
        <w:t>LAA: ______________________________________</w:t>
      </w:r>
    </w:p>
    <w:tbl>
      <w:tblPr>
        <w:tblStyle w:val="Tabellenraster"/>
        <w:tblW w:w="10344" w:type="dxa"/>
        <w:tblLook w:val="04A0" w:firstRow="1" w:lastRow="0" w:firstColumn="1" w:lastColumn="0" w:noHBand="0" w:noVBand="1"/>
      </w:tblPr>
      <w:tblGrid>
        <w:gridCol w:w="3034"/>
        <w:gridCol w:w="889"/>
        <w:gridCol w:w="412"/>
        <w:gridCol w:w="6009"/>
      </w:tblGrid>
      <w:tr w:rsidR="00405EB1" w:rsidRPr="00FE25B6" w:rsidTr="00676FA6">
        <w:tc>
          <w:tcPr>
            <w:tcW w:w="3034" w:type="dxa"/>
          </w:tcPr>
          <w:p w:rsidR="00405EB1" w:rsidRPr="007D6BC8" w:rsidRDefault="00405EB1" w:rsidP="00405E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6BC8">
              <w:rPr>
                <w:rFonts w:ascii="Arial Narrow" w:hAnsi="Arial Narrow"/>
                <w:b/>
                <w:sz w:val="20"/>
                <w:szCs w:val="20"/>
              </w:rPr>
              <w:t>Aspekt</w:t>
            </w:r>
          </w:p>
          <w:p w:rsidR="007D6BC8" w:rsidRPr="007D6BC8" w:rsidRDefault="007D6BC8" w:rsidP="00405E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7D6BC8" w:rsidRDefault="00405EB1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  <w:r w:rsidRPr="007D6BC8">
              <w:rPr>
                <w:rFonts w:ascii="Arial Narrow" w:hAnsi="Arial Narrow"/>
                <w:b/>
                <w:sz w:val="20"/>
                <w:szCs w:val="20"/>
              </w:rPr>
              <w:t>Modul</w:t>
            </w:r>
          </w:p>
        </w:tc>
        <w:tc>
          <w:tcPr>
            <w:tcW w:w="412" w:type="dxa"/>
          </w:tcPr>
          <w:p w:rsidR="00405EB1" w:rsidRPr="007D6BC8" w:rsidRDefault="00405EB1" w:rsidP="00405E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6BC8">
              <w:rPr>
                <w:rFonts w:ascii="Arial Narrow" w:hAnsi="Arial Narrow"/>
                <w:b/>
                <w:sz w:val="20"/>
                <w:szCs w:val="20"/>
              </w:rPr>
              <w:t>+/-</w:t>
            </w:r>
          </w:p>
        </w:tc>
        <w:tc>
          <w:tcPr>
            <w:tcW w:w="6009" w:type="dxa"/>
          </w:tcPr>
          <w:p w:rsidR="00405EB1" w:rsidRPr="007D6BC8" w:rsidRDefault="00405EB1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  <w:r w:rsidRPr="007D6BC8"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 w:rsidRPr="00FE25B6">
              <w:rPr>
                <w:rFonts w:ascii="Arial Narrow" w:hAnsi="Arial Narrow"/>
                <w:sz w:val="20"/>
                <w:szCs w:val="20"/>
              </w:rPr>
              <w:t>Diens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FE25B6">
              <w:rPr>
                <w:rFonts w:ascii="Arial Narrow" w:hAnsi="Arial Narrow"/>
                <w:sz w:val="20"/>
                <w:szCs w:val="20"/>
              </w:rPr>
              <w:t>liches Verhalten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 w:rsidRPr="00FE25B6">
              <w:rPr>
                <w:rFonts w:ascii="Arial Narrow" w:hAnsi="Arial Narrow"/>
                <w:sz w:val="20"/>
                <w:szCs w:val="20"/>
              </w:rPr>
              <w:t>Engagement in Schule und Seminar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 w:rsidRPr="00FE25B6">
              <w:rPr>
                <w:rFonts w:ascii="Arial Narrow" w:hAnsi="Arial Narrow"/>
                <w:sz w:val="20"/>
                <w:szCs w:val="20"/>
              </w:rPr>
              <w:t>Kooperation im Kollegium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tabs>
                <w:tab w:val="left" w:pos="1172"/>
              </w:tabs>
              <w:rPr>
                <w:rFonts w:ascii="Arial Narrow" w:hAnsi="Arial Narrow"/>
                <w:sz w:val="20"/>
                <w:szCs w:val="20"/>
              </w:rPr>
            </w:pPr>
            <w:r w:rsidRPr="00FE25B6">
              <w:rPr>
                <w:rFonts w:ascii="Arial Narrow" w:hAnsi="Arial Narrow"/>
                <w:sz w:val="20"/>
                <w:szCs w:val="20"/>
              </w:rPr>
              <w:t>Selbstständiges Arbeiten</w:t>
            </w:r>
          </w:p>
          <w:p w:rsidR="00405EB1" w:rsidRDefault="00405EB1" w:rsidP="00405EB1">
            <w:pPr>
              <w:tabs>
                <w:tab w:val="left" w:pos="117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tabs>
                <w:tab w:val="left" w:pos="117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676FA6" w:rsidRPr="00FE25B6" w:rsidRDefault="00676FA6" w:rsidP="00405EB1">
            <w:pPr>
              <w:tabs>
                <w:tab w:val="left" w:pos="11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 w:rsidRPr="00FE25B6">
              <w:rPr>
                <w:rFonts w:ascii="Arial Narrow" w:hAnsi="Arial Narrow"/>
                <w:sz w:val="20"/>
                <w:szCs w:val="20"/>
              </w:rPr>
              <w:t>Innovationsbereitschaft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Pr="00FE25B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Kooperation mit Eltern/außerschulischen Partnern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Pädagogisches 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Wirken/Beziehungspflege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Pr="00FE25B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Erzieherisches Handeln im Hinblick auf Werte, Normen, Konflikte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Pr="00FE25B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Berücksichtigung rechtlicher Rahmenbedingungen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Personale Kompetenzen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Präsentationskompetenz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Diskursive Gesprächsführung/Gesprächskultur</w:t>
            </w: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Sprachsensibles Unterrichten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7D6BC8">
        <w:trPr>
          <w:trHeight w:val="341"/>
        </w:trPr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Sprachliche Klarheit/ Fachsprache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Organisationskompetenz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</w:t>
            </w:r>
            <w:r w:rsidR="00CC3815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solidierung von Lernergebnissen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Arbeitsmaterialien, Medien, Medienkompetenz</w:t>
            </w: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Methodenkompetenz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Berücksichtigung des ORS</w:t>
            </w: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Öffnung von Unterricht, selbstgesteuertes Lernen</w:t>
            </w: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Fachwissenschaftliche/fachdidaktische Kompetenz</w:t>
            </w: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 von Lern- und Entwicklungsprozessen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Konsequenzen aus Analysen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Differenzierung/Individualisierung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Transparente Lernerwartungen</w:t>
            </w: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Beratungskompetenz, Feedbackkultur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Reflexionskompetenz</w:t>
            </w: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EB1" w:rsidRPr="00FE25B6" w:rsidTr="00676FA6">
        <w:tc>
          <w:tcPr>
            <w:tcW w:w="3034" w:type="dxa"/>
          </w:tcPr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Lernertrag</w:t>
            </w:r>
          </w:p>
          <w:p w:rsidR="00405EB1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7C68" w:rsidRDefault="005D7C68" w:rsidP="00405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6FA6" w:rsidRDefault="00676FA6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dxa"/>
          </w:tcPr>
          <w:p w:rsidR="00405EB1" w:rsidRPr="00FE25B6" w:rsidRDefault="00405EB1" w:rsidP="00405EB1">
            <w:pPr>
              <w:ind w:left="-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9" w:type="dxa"/>
          </w:tcPr>
          <w:p w:rsidR="00405EB1" w:rsidRPr="00FE25B6" w:rsidRDefault="00405EB1" w:rsidP="00405E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E25B6" w:rsidRDefault="00FE25B6" w:rsidP="00405EB1">
      <w:pPr>
        <w:ind w:left="142"/>
        <w:rPr>
          <w:sz w:val="20"/>
          <w:szCs w:val="20"/>
        </w:rPr>
      </w:pPr>
    </w:p>
    <w:p w:rsidR="00676FA6" w:rsidRPr="00676FA6" w:rsidRDefault="00676FA6" w:rsidP="00405EB1">
      <w:pPr>
        <w:ind w:lef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Für die weitere Arbeit</w:t>
      </w:r>
      <w:r w:rsidRPr="00676FA6">
        <w:rPr>
          <w:rFonts w:ascii="Arial Narrow" w:hAnsi="Arial Narrow"/>
          <w:sz w:val="20"/>
          <w:szCs w:val="20"/>
        </w:rPr>
        <w:t>:</w:t>
      </w:r>
    </w:p>
    <w:sectPr w:rsidR="00676FA6" w:rsidRPr="00676FA6" w:rsidSect="005D7C68">
      <w:pgSz w:w="11906" w:h="16838"/>
      <w:pgMar w:top="993" w:right="198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E1"/>
    <w:rsid w:val="00405EB1"/>
    <w:rsid w:val="005D7C68"/>
    <w:rsid w:val="0065108B"/>
    <w:rsid w:val="00676FA6"/>
    <w:rsid w:val="006F390E"/>
    <w:rsid w:val="007D6BC8"/>
    <w:rsid w:val="008131E1"/>
    <w:rsid w:val="00CB3830"/>
    <w:rsid w:val="00CC381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0639"/>
  <w15:chartTrackingRefBased/>
  <w15:docId w15:val="{7722414F-AC52-468F-B42D-EC63A3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3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Simonis, Carsten</dc:creator>
  <cp:keywords/>
  <dc:description/>
  <cp:lastModifiedBy>Simonis, Carsten</cp:lastModifiedBy>
  <cp:revision>5</cp:revision>
  <cp:lastPrinted>2021-07-26T14:30:00Z</cp:lastPrinted>
  <dcterms:created xsi:type="dcterms:W3CDTF">2021-07-26T13:26:00Z</dcterms:created>
  <dcterms:modified xsi:type="dcterms:W3CDTF">2021-07-26T14:33:00Z</dcterms:modified>
</cp:coreProperties>
</file>