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25" w:rsidRPr="00784021" w:rsidRDefault="00E6332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E63325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An die</w:t>
      </w: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Bewerberinnen und Bewerber </w:t>
      </w: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für den Vorbereitungsdienst (Lehramt Gymnasien)</w:t>
      </w:r>
    </w:p>
    <w:p w:rsidR="00784021" w:rsidRDefault="002A08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im Ausbildungsjahrgang 20</w:t>
      </w:r>
      <w:r w:rsidR="007852CD">
        <w:rPr>
          <w:rFonts w:ascii="Calibri" w:eastAsia="Avenir Next" w:hAnsi="Calibri" w:cs="Calibri"/>
        </w:rPr>
        <w:t>20</w:t>
      </w:r>
      <w:r>
        <w:rPr>
          <w:rFonts w:ascii="Calibri" w:eastAsia="Avenir Next" w:hAnsi="Calibri" w:cs="Calibri"/>
        </w:rPr>
        <w:t>-21</w:t>
      </w: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</w:r>
      <w:r>
        <w:rPr>
          <w:rFonts w:ascii="Calibri" w:eastAsia="Avenir Next" w:hAnsi="Calibri" w:cs="Calibri"/>
        </w:rPr>
        <w:tab/>
        <w:t xml:space="preserve">Landau, </w:t>
      </w:r>
      <w:r w:rsidR="00F4592F">
        <w:rPr>
          <w:rFonts w:ascii="Calibri" w:eastAsia="Avenir Next" w:hAnsi="Calibri" w:cs="Calibri"/>
        </w:rPr>
        <w:t>18.11.2019</w:t>
      </w: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4021" w:rsidRDefault="00784021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542373" w:rsidRDefault="0054237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542373" w:rsidRDefault="0054237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52CD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Sehr geehrte Bewerberinnen, </w:t>
      </w:r>
      <w:r w:rsidR="00442DCE">
        <w:rPr>
          <w:rFonts w:ascii="Calibri" w:eastAsia="Avenir Next" w:hAnsi="Calibri" w:cs="Calibri"/>
        </w:rPr>
        <w:t>sehr geehr</w:t>
      </w:r>
      <w:r>
        <w:rPr>
          <w:rFonts w:ascii="Calibri" w:eastAsia="Avenir Next" w:hAnsi="Calibri" w:cs="Calibri"/>
        </w:rPr>
        <w:t>te Bewerber,</w:t>
      </w:r>
    </w:p>
    <w:p w:rsidR="007852CD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52CD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wir freuen uns, dass Sie Ihren Vorbereitungsdienst am </w:t>
      </w:r>
      <w:r w:rsidR="00442DCE">
        <w:rPr>
          <w:rFonts w:ascii="Calibri" w:eastAsia="Avenir Next" w:hAnsi="Calibri" w:cs="Calibri"/>
        </w:rPr>
        <w:t>Studienseminar Landau ablegen möchten.</w:t>
      </w:r>
    </w:p>
    <w:p w:rsidR="00442DCE" w:rsidRDefault="00442DCE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442DCE" w:rsidRDefault="00803ED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Für den reibungslosen Ablauf der Zuweisung an die Ausbildungsschulen und u</w:t>
      </w:r>
      <w:r w:rsidR="00442DCE">
        <w:rPr>
          <w:rFonts w:ascii="Calibri" w:eastAsia="Avenir Next" w:hAnsi="Calibri" w:cs="Calibri"/>
        </w:rPr>
        <w:t>m Ihnen den Einstieg in den Vorbereitungsdienst zu erleichtern, geben wir Ihnen vorab einige grundlegende und orga</w:t>
      </w:r>
      <w:r>
        <w:rPr>
          <w:rFonts w:ascii="Calibri" w:eastAsia="Avenir Next" w:hAnsi="Calibri" w:cs="Calibri"/>
        </w:rPr>
        <w:t>nisatorische Hinweise</w:t>
      </w:r>
      <w:r w:rsidR="00442DCE">
        <w:rPr>
          <w:rFonts w:ascii="Calibri" w:eastAsia="Avenir Next" w:hAnsi="Calibri" w:cs="Calibri"/>
        </w:rPr>
        <w:t>:</w:t>
      </w:r>
    </w:p>
    <w:p w:rsidR="00FB340B" w:rsidRDefault="00FB34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215839" w:rsidRDefault="00AE6EF3" w:rsidP="00FB340B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Die Verteilung der Bewerberinnen und Bewerber an die Ausbildungsschulen (s. Homepage unter Ausbildungspartner)</w:t>
      </w:r>
      <w:r w:rsidR="00FB340B">
        <w:rPr>
          <w:rFonts w:ascii="Calibri" w:eastAsia="Avenir Next" w:hAnsi="Calibri" w:cs="Calibri"/>
        </w:rPr>
        <w:t xml:space="preserve"> orientiert sich in erster Linie am Bedarf </w:t>
      </w:r>
      <w:r w:rsidR="00803ED4">
        <w:rPr>
          <w:rFonts w:ascii="Calibri" w:eastAsia="Avenir Next" w:hAnsi="Calibri" w:cs="Calibri"/>
        </w:rPr>
        <w:t xml:space="preserve">und den Ausbildungsmöglichkeiten </w:t>
      </w:r>
      <w:r w:rsidR="00FB340B">
        <w:rPr>
          <w:rFonts w:ascii="Calibri" w:eastAsia="Avenir Next" w:hAnsi="Calibri" w:cs="Calibri"/>
        </w:rPr>
        <w:t xml:space="preserve">der Schulen, auch um zu gewährleisten, dass Sie angemessen im eigenverantwortlichen Unterricht (ab dem 1. Ausbildungshalbjahr) eingesetzt werden können. </w:t>
      </w:r>
    </w:p>
    <w:p w:rsidR="00215839" w:rsidRDefault="00FB340B" w:rsidP="00FB340B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Es ist nicht möglich, den Vorbereitungsdienst an der Schule abzulegen, </w:t>
      </w:r>
      <w:r w:rsidR="00215839">
        <w:rPr>
          <w:rFonts w:ascii="Calibri" w:eastAsia="Avenir Next" w:hAnsi="Calibri" w:cs="Calibri"/>
        </w:rPr>
        <w:t>an der Sie Abitur gemacht haben. Der Einsatz an einer Schule, an der Sie bereits als Lehrkraft tätig waren, erfolgt nur nach Rücksprache mit der jeweiligen Schulleitung.</w:t>
      </w:r>
    </w:p>
    <w:p w:rsidR="00803ED4" w:rsidRPr="00803ED4" w:rsidRDefault="00803ED4" w:rsidP="00FB340B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 w:rsidRPr="00803ED4">
        <w:rPr>
          <w:rFonts w:ascii="Calibri" w:eastAsia="Avenir Next" w:hAnsi="Calibri" w:cs="Calibri"/>
        </w:rPr>
        <w:t xml:space="preserve">Den Schulen in kirchlicher Trägerschaft werden nur Referendarinnen und Referendare zugewiesen, die sich damit einverstanden erklären, </w:t>
      </w:r>
      <w:r>
        <w:rPr>
          <w:rFonts w:ascii="Calibri" w:eastAsia="Avenir Next" w:hAnsi="Calibri" w:cs="Calibri"/>
        </w:rPr>
        <w:t>a</w:t>
      </w:r>
      <w:r w:rsidRPr="00803ED4">
        <w:rPr>
          <w:rFonts w:ascii="Calibri" w:eastAsia="Avenir Next" w:hAnsi="Calibri" w:cs="Calibri"/>
        </w:rPr>
        <w:t>n den Integrierten Gesamtschulen</w:t>
      </w:r>
      <w:r>
        <w:rPr>
          <w:rFonts w:ascii="Calibri" w:eastAsia="Avenir Next" w:hAnsi="Calibri" w:cs="Calibri"/>
        </w:rPr>
        <w:t xml:space="preserve"> ist die Ausbildung nicht in allen Unterrichtsfächern möglich.</w:t>
      </w:r>
    </w:p>
    <w:p w:rsidR="00FB340B" w:rsidRDefault="00215839" w:rsidP="00FB340B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Sie</w:t>
      </w:r>
      <w:r w:rsidR="00FB340B">
        <w:rPr>
          <w:rFonts w:ascii="Calibri" w:eastAsia="Avenir Next" w:hAnsi="Calibri" w:cs="Calibri"/>
        </w:rPr>
        <w:t xml:space="preserve"> </w:t>
      </w:r>
      <w:r>
        <w:rPr>
          <w:rFonts w:ascii="Calibri" w:eastAsia="Avenir Next" w:hAnsi="Calibri" w:cs="Calibri"/>
        </w:rPr>
        <w:t xml:space="preserve">können </w:t>
      </w:r>
      <w:r w:rsidR="00FB340B">
        <w:rPr>
          <w:rFonts w:ascii="Calibri" w:eastAsia="Avenir Next" w:hAnsi="Calibri" w:cs="Calibri"/>
        </w:rPr>
        <w:t xml:space="preserve">mittels des Fragebogens Schulzuweisung </w:t>
      </w:r>
      <w:r w:rsidR="00803ED4">
        <w:rPr>
          <w:rFonts w:ascii="Calibri" w:eastAsia="Avenir Next" w:hAnsi="Calibri" w:cs="Calibri"/>
        </w:rPr>
        <w:t xml:space="preserve">(s. Homepage Downloadbereich) </w:t>
      </w:r>
      <w:r w:rsidR="00FB340B">
        <w:rPr>
          <w:rFonts w:ascii="Calibri" w:eastAsia="Avenir Next" w:hAnsi="Calibri" w:cs="Calibri"/>
        </w:rPr>
        <w:t>Ortswünsche äußern, müssen aber damit rechnen,</w:t>
      </w:r>
      <w:r w:rsidR="00D40ED0">
        <w:rPr>
          <w:rFonts w:ascii="Calibri" w:eastAsia="Avenir Next" w:hAnsi="Calibri" w:cs="Calibri"/>
        </w:rPr>
        <w:t xml:space="preserve"> dass diese nicht berücksichtigt</w:t>
      </w:r>
      <w:r w:rsidR="00FB340B">
        <w:rPr>
          <w:rFonts w:ascii="Calibri" w:eastAsia="Avenir Next" w:hAnsi="Calibri" w:cs="Calibri"/>
        </w:rPr>
        <w:t xml:space="preserve"> werden können. Beachten Sie dies bei einem evtl. geplanten Wohnortwechsel. </w:t>
      </w:r>
    </w:p>
    <w:p w:rsidR="00803ED4" w:rsidRDefault="00803ED4" w:rsidP="00803ED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Bitte senden Sie uns den Fragebogen </w:t>
      </w:r>
      <w:r w:rsidR="00542373">
        <w:rPr>
          <w:rFonts w:ascii="Calibri" w:eastAsia="Avenir Next" w:hAnsi="Calibri" w:cs="Calibri"/>
        </w:rPr>
        <w:t xml:space="preserve">umgehend ausgefüllt und unterschrieben per Email an </w:t>
      </w:r>
      <w:hyperlink r:id="rId8" w:history="1">
        <w:r w:rsidR="0017398E" w:rsidRPr="00DF7A2C">
          <w:rPr>
            <w:rStyle w:val="Hyperlink"/>
            <w:rFonts w:ascii="Calibri" w:eastAsia="Avenir Next" w:hAnsi="Calibri" w:cs="Calibri"/>
          </w:rPr>
          <w:t>info@gym-ld.semrlp.de</w:t>
        </w:r>
      </w:hyperlink>
      <w:r w:rsidR="00542373" w:rsidRPr="00542373">
        <w:rPr>
          <w:rFonts w:ascii="Calibri" w:eastAsia="Avenir Next" w:hAnsi="Calibri" w:cs="Calibri"/>
          <w:color w:val="0070C0"/>
        </w:rPr>
        <w:t xml:space="preserve"> </w:t>
      </w:r>
      <w:r w:rsidR="00542373">
        <w:rPr>
          <w:rFonts w:ascii="Calibri" w:eastAsia="Avenir Next" w:hAnsi="Calibri" w:cs="Calibri"/>
        </w:rPr>
        <w:t xml:space="preserve"> zurück.</w:t>
      </w:r>
    </w:p>
    <w:p w:rsidR="00442DCE" w:rsidRDefault="00215839" w:rsidP="00FB340B">
      <w:pPr>
        <w:pStyle w:val="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Die Zuweisung an die Ausbildungsschule erfolgt durch die ADD Trier in der Regel </w:t>
      </w:r>
      <w:r w:rsidR="00EF198B">
        <w:rPr>
          <w:rFonts w:ascii="Calibri" w:eastAsia="Avenir Next" w:hAnsi="Calibri" w:cs="Calibri"/>
        </w:rPr>
        <w:t>Anfang Januar 2020</w:t>
      </w:r>
      <w:r>
        <w:rPr>
          <w:rFonts w:ascii="Calibri" w:eastAsia="Avenir Next" w:hAnsi="Calibri" w:cs="Calibri"/>
        </w:rPr>
        <w:t>. Bitte sehen Sie von Anfragen an das Studienseminar ab.</w:t>
      </w:r>
    </w:p>
    <w:p w:rsidR="00FB340B" w:rsidRDefault="00FB340B" w:rsidP="00E75CA8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FB340B" w:rsidRDefault="00FB34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 xml:space="preserve">Wir freuen uns darauf, Sie am </w:t>
      </w:r>
      <w:r w:rsidR="00195638">
        <w:rPr>
          <w:rFonts w:ascii="Calibri" w:eastAsia="Avenir Next" w:hAnsi="Calibri" w:cs="Calibri"/>
        </w:rPr>
        <w:t>15</w:t>
      </w:r>
      <w:r w:rsidR="00F4592F">
        <w:rPr>
          <w:rFonts w:ascii="Calibri" w:eastAsia="Avenir Next" w:hAnsi="Calibri" w:cs="Calibri"/>
        </w:rPr>
        <w:t>.01.2020</w:t>
      </w:r>
      <w:r>
        <w:rPr>
          <w:rFonts w:ascii="Calibri" w:eastAsia="Avenir Next" w:hAnsi="Calibri" w:cs="Calibri"/>
        </w:rPr>
        <w:t xml:space="preserve"> </w:t>
      </w:r>
      <w:r w:rsidR="00542373">
        <w:rPr>
          <w:rFonts w:ascii="Calibri" w:eastAsia="Avenir Next" w:hAnsi="Calibri" w:cs="Calibri"/>
        </w:rPr>
        <w:t xml:space="preserve">bei Ihrem </w:t>
      </w:r>
      <w:r w:rsidR="00E75CA8">
        <w:rPr>
          <w:rFonts w:ascii="Calibri" w:eastAsia="Avenir Next" w:hAnsi="Calibri" w:cs="Calibri"/>
        </w:rPr>
        <w:t xml:space="preserve">Dienstantritt </w:t>
      </w:r>
      <w:r>
        <w:rPr>
          <w:rFonts w:ascii="Calibri" w:eastAsia="Avenir Next" w:hAnsi="Calibri" w:cs="Calibri"/>
        </w:rPr>
        <w:t xml:space="preserve">in Landau </w:t>
      </w:r>
      <w:r w:rsidR="00542373">
        <w:rPr>
          <w:rFonts w:ascii="Calibri" w:eastAsia="Avenir Next" w:hAnsi="Calibri" w:cs="Calibri"/>
        </w:rPr>
        <w:t>zu begrüßen</w:t>
      </w:r>
      <w:r>
        <w:rPr>
          <w:rFonts w:ascii="Calibri" w:eastAsia="Avenir Next" w:hAnsi="Calibri" w:cs="Calibri"/>
        </w:rPr>
        <w:t>.</w:t>
      </w:r>
      <w:r w:rsidR="00E75CA8">
        <w:rPr>
          <w:rFonts w:ascii="Calibri" w:eastAsia="Avenir Next" w:hAnsi="Calibri" w:cs="Calibri"/>
        </w:rPr>
        <w:t xml:space="preserve"> Erste Informationen zum Ablauf des Tages und der sich anschließenden Ausbildungsphase entnehmen sie bitte dem Dokument „Antworten auf Ihre ersten Fragen“ (s. Homepage Downloadbereich). </w:t>
      </w:r>
    </w:p>
    <w:p w:rsidR="00FB340B" w:rsidRDefault="00FB34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bookmarkStart w:id="0" w:name="_GoBack"/>
      <w:bookmarkEnd w:id="0"/>
    </w:p>
    <w:p w:rsidR="007852CD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542373" w:rsidRDefault="0054237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</w:p>
    <w:p w:rsidR="007852CD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gez. Stefanie Mehret</w:t>
      </w:r>
    </w:p>
    <w:p w:rsidR="007852CD" w:rsidRPr="00784021" w:rsidRDefault="007852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Avenir Next" w:hAnsi="Calibri" w:cs="Calibri"/>
        </w:rPr>
      </w:pPr>
      <w:r>
        <w:rPr>
          <w:rFonts w:ascii="Calibri" w:eastAsia="Avenir Next" w:hAnsi="Calibri" w:cs="Calibri"/>
        </w:rPr>
        <w:t>(Seminarleiterin)</w:t>
      </w:r>
    </w:p>
    <w:sectPr w:rsidR="007852CD" w:rsidRPr="00784021">
      <w:head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1" w:rsidRDefault="00E03B51">
      <w:pPr>
        <w:spacing w:after="0" w:line="240" w:lineRule="auto"/>
      </w:pPr>
      <w:r>
        <w:separator/>
      </w:r>
    </w:p>
  </w:endnote>
  <w:endnote w:type="continuationSeparator" w:id="0">
    <w:p w:rsidR="00E03B51" w:rsidRDefault="00E0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1" w:rsidRDefault="00E03B51">
      <w:pPr>
        <w:spacing w:after="0" w:line="240" w:lineRule="auto"/>
      </w:pPr>
      <w:r>
        <w:separator/>
      </w:r>
    </w:p>
  </w:footnote>
  <w:footnote w:type="continuationSeparator" w:id="0">
    <w:p w:rsidR="00E03B51" w:rsidRDefault="00E0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5" w:rsidRDefault="00A82B04" w:rsidP="0078402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0440"/>
      </w:tabs>
    </w:pPr>
    <w:r>
      <w:rPr>
        <w:noProof/>
        <w:color w:val="525252"/>
        <w:sz w:val="20"/>
        <w:szCs w:val="2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12CF80F" wp14:editId="55352C91">
              <wp:simplePos x="0" y="0"/>
              <wp:positionH relativeFrom="page">
                <wp:posOffset>414019</wp:posOffset>
              </wp:positionH>
              <wp:positionV relativeFrom="page">
                <wp:posOffset>821055</wp:posOffset>
              </wp:positionV>
              <wp:extent cx="675894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894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2.6pt,64.65pt" to="564.8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" strokeweight="1pt">
              <w10:wrap anchorx="page" anchory="page"/>
            </v:line>
          </w:pict>
        </mc:Fallback>
      </mc:AlternateContent>
    </w:r>
    <w:r>
      <w:rPr>
        <w:color w:val="525252"/>
        <w:sz w:val="20"/>
        <w:szCs w:val="20"/>
      </w:rPr>
      <w:t xml:space="preserve">Staatliches Studienseminar für das Lehramt an Gymnasien Landau           </w:t>
    </w:r>
    <w:r w:rsidR="00784021">
      <w:rPr>
        <w:color w:val="525252"/>
        <w:sz w:val="20"/>
        <w:szCs w:val="20"/>
      </w:rPr>
      <w:tab/>
    </w:r>
    <w:r w:rsidR="00784021">
      <w:rPr>
        <w:color w:val="525252"/>
        <w:sz w:val="20"/>
        <w:szCs w:val="20"/>
      </w:rPr>
      <w:tab/>
    </w:r>
    <w:r w:rsidR="00784021">
      <w:rPr>
        <w:color w:val="525252"/>
        <w:sz w:val="20"/>
        <w:szCs w:val="20"/>
      </w:rPr>
      <w:tab/>
    </w:r>
    <w:r w:rsidR="00784021">
      <w:rPr>
        <w:color w:val="525252"/>
        <w:sz w:val="20"/>
        <w:szCs w:val="20"/>
      </w:rPr>
      <w:tab/>
    </w:r>
    <w:r w:rsidR="00784021">
      <w:rPr>
        <w:color w:val="525252"/>
        <w:sz w:val="20"/>
        <w:szCs w:val="20"/>
      </w:rPr>
      <w:tab/>
    </w:r>
    <w:r>
      <w:rPr>
        <w:color w:val="525252"/>
        <w:sz w:val="20"/>
        <w:szCs w:val="20"/>
      </w:rPr>
      <w:t xml:space="preserve">    </w:t>
    </w:r>
    <w:r>
      <w:rPr>
        <w:noProof/>
        <w:color w:val="525252"/>
        <w:sz w:val="20"/>
        <w:szCs w:val="20"/>
      </w:rPr>
      <w:drawing>
        <wp:inline distT="0" distB="0" distL="0" distR="0" wp14:anchorId="73FB9DB3" wp14:editId="16DDD2DE">
          <wp:extent cx="605648" cy="282722"/>
          <wp:effectExtent l="0" t="0" r="0" b="0"/>
          <wp:docPr id="1073741825" name="officeArt object" descr="Das Logo des Studiensemina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as Logo des Studienseminars.png" descr="Das Logo des Studienseminar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8" cy="28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764"/>
    <w:multiLevelType w:val="hybridMultilevel"/>
    <w:tmpl w:val="BBA8D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325"/>
    <w:rsid w:val="0017398E"/>
    <w:rsid w:val="00195638"/>
    <w:rsid w:val="00215839"/>
    <w:rsid w:val="002A0810"/>
    <w:rsid w:val="00404A48"/>
    <w:rsid w:val="00442DCE"/>
    <w:rsid w:val="00542373"/>
    <w:rsid w:val="0065164F"/>
    <w:rsid w:val="00784021"/>
    <w:rsid w:val="007852CD"/>
    <w:rsid w:val="007E64D2"/>
    <w:rsid w:val="00803ED4"/>
    <w:rsid w:val="00971A53"/>
    <w:rsid w:val="00A82B04"/>
    <w:rsid w:val="00AE6EF3"/>
    <w:rsid w:val="00D40ED0"/>
    <w:rsid w:val="00E03B51"/>
    <w:rsid w:val="00E63325"/>
    <w:rsid w:val="00E75CA8"/>
    <w:rsid w:val="00EF198B"/>
    <w:rsid w:val="00F40987"/>
    <w:rsid w:val="00F4592F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02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02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02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8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02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-ld.sem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Mehret, Stefanie</dc:creator>
  <cp:lastModifiedBy>Mehret, Stefanie</cp:lastModifiedBy>
  <cp:revision>9</cp:revision>
  <cp:lastPrinted>2018-05-29T12:38:00Z</cp:lastPrinted>
  <dcterms:created xsi:type="dcterms:W3CDTF">2018-05-29T12:47:00Z</dcterms:created>
  <dcterms:modified xsi:type="dcterms:W3CDTF">2019-11-25T09:44:00Z</dcterms:modified>
</cp:coreProperties>
</file>