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FDB" w:rsidRDefault="00280FDB" w:rsidP="0029460F">
      <w:pPr>
        <w:jc w:val="center"/>
        <w:rPr>
          <w:b/>
          <w:sz w:val="24"/>
          <w:szCs w:val="24"/>
        </w:rPr>
      </w:pPr>
    </w:p>
    <w:p w:rsidR="0029460F" w:rsidRPr="00280FDB" w:rsidRDefault="0029460F" w:rsidP="0029460F">
      <w:pPr>
        <w:jc w:val="center"/>
        <w:rPr>
          <w:b/>
          <w:sz w:val="28"/>
          <w:szCs w:val="28"/>
        </w:rPr>
      </w:pPr>
      <w:r w:rsidRPr="00280FDB">
        <w:rPr>
          <w:b/>
          <w:sz w:val="28"/>
          <w:szCs w:val="28"/>
        </w:rPr>
        <w:t>Benutzungsordnung der Bibliothek</w:t>
      </w:r>
    </w:p>
    <w:p w:rsidR="00280FDB" w:rsidRDefault="00280FDB" w:rsidP="00280FDB">
      <w:pPr>
        <w:rPr>
          <w:b/>
          <w:sz w:val="24"/>
          <w:szCs w:val="24"/>
        </w:rPr>
      </w:pPr>
    </w:p>
    <w:p w:rsidR="0029460F" w:rsidRDefault="0029460F" w:rsidP="0029460F">
      <w:pPr>
        <w:rPr>
          <w:b/>
        </w:rPr>
      </w:pPr>
      <w:r>
        <w:rPr>
          <w:b/>
        </w:rPr>
        <w:t xml:space="preserve">§ 1 </w:t>
      </w:r>
      <w:r>
        <w:rPr>
          <w:b/>
        </w:rPr>
        <w:tab/>
        <w:t>Allgemeines</w:t>
      </w:r>
    </w:p>
    <w:p w:rsidR="0029460F" w:rsidRDefault="0029460F" w:rsidP="0029460F">
      <w:pPr>
        <w:pStyle w:val="Listenabsatz"/>
        <w:numPr>
          <w:ilvl w:val="0"/>
          <w:numId w:val="2"/>
        </w:numPr>
      </w:pPr>
      <w:r>
        <w:t>Zur Benutzung der Bibliothek sind alle Seminarangehörigen zugelassen.</w:t>
      </w:r>
    </w:p>
    <w:p w:rsidR="0029460F" w:rsidRDefault="0029460F" w:rsidP="00253CC5">
      <w:pPr>
        <w:pStyle w:val="Listenabsatz"/>
        <w:numPr>
          <w:ilvl w:val="0"/>
          <w:numId w:val="2"/>
        </w:numPr>
      </w:pPr>
      <w:r>
        <w:t>Die Öffnungszeiten werden durch Aushang bekannt gemacht.</w:t>
      </w:r>
    </w:p>
    <w:p w:rsidR="0029460F" w:rsidRDefault="0029460F" w:rsidP="0029460F">
      <w:pPr>
        <w:rPr>
          <w:b/>
        </w:rPr>
      </w:pPr>
      <w:r>
        <w:rPr>
          <w:b/>
        </w:rPr>
        <w:t>§ 2</w:t>
      </w:r>
      <w:r>
        <w:rPr>
          <w:b/>
        </w:rPr>
        <w:tab/>
        <w:t>Anmeldung</w:t>
      </w:r>
    </w:p>
    <w:p w:rsidR="0029460F" w:rsidRDefault="0029460F" w:rsidP="0029460F">
      <w:pPr>
        <w:pStyle w:val="Listenabsatz"/>
        <w:numPr>
          <w:ilvl w:val="0"/>
          <w:numId w:val="3"/>
        </w:numPr>
      </w:pPr>
      <w:r>
        <w:t>Bei Referendaren ist vor der erstmaligen Benutzung eine Anmeldung im Sekretariat erforderlich.</w:t>
      </w:r>
    </w:p>
    <w:p w:rsidR="0029460F" w:rsidRPr="00895526" w:rsidRDefault="0029460F" w:rsidP="00AF2F94">
      <w:pPr>
        <w:pStyle w:val="Listenabsatz"/>
        <w:numPr>
          <w:ilvl w:val="0"/>
          <w:numId w:val="3"/>
        </w:numPr>
        <w:rPr>
          <w:b/>
        </w:rPr>
      </w:pPr>
      <w:r>
        <w:t>Die persönlichen Angaben werden unter Beachtung der geltenden Datenschutzbestimmungen elektronisch gespeichert.</w:t>
      </w:r>
    </w:p>
    <w:p w:rsidR="0029460F" w:rsidRDefault="0029460F" w:rsidP="0029460F">
      <w:pPr>
        <w:rPr>
          <w:b/>
        </w:rPr>
      </w:pPr>
      <w:r>
        <w:rPr>
          <w:b/>
        </w:rPr>
        <w:t>§ 3</w:t>
      </w:r>
      <w:r>
        <w:rPr>
          <w:b/>
        </w:rPr>
        <w:tab/>
        <w:t>Benutzerausweis</w:t>
      </w:r>
    </w:p>
    <w:p w:rsidR="0029460F" w:rsidRDefault="0029460F" w:rsidP="0029460F">
      <w:pPr>
        <w:pStyle w:val="Listenabsatz"/>
        <w:numPr>
          <w:ilvl w:val="0"/>
          <w:numId w:val="4"/>
        </w:numPr>
      </w:pPr>
      <w:r>
        <w:t>Der Benutzer erhält nach schriftlicher Bestätigung der Kenntnisnahme der Bibliotheksordnung einen Benutzerausweis, der für die Ausleihe benötigt wird und nicht übertragbar ist.</w:t>
      </w:r>
    </w:p>
    <w:p w:rsidR="0029460F" w:rsidRDefault="0029460F" w:rsidP="00EA2545">
      <w:pPr>
        <w:pStyle w:val="Listenabsatz"/>
        <w:numPr>
          <w:ilvl w:val="0"/>
          <w:numId w:val="4"/>
        </w:numPr>
      </w:pPr>
      <w:r>
        <w:t>Der Verlust des Benutzerausweises ist der Bibliothek unverzüglich zu melden.</w:t>
      </w:r>
    </w:p>
    <w:p w:rsidR="0029460F" w:rsidRDefault="0029460F" w:rsidP="0029460F">
      <w:pPr>
        <w:rPr>
          <w:b/>
        </w:rPr>
      </w:pPr>
      <w:r>
        <w:rPr>
          <w:b/>
        </w:rPr>
        <w:t>§ 4</w:t>
      </w:r>
      <w:r>
        <w:rPr>
          <w:b/>
        </w:rPr>
        <w:tab/>
        <w:t>Ausleihe und Benutzung</w:t>
      </w:r>
    </w:p>
    <w:p w:rsidR="0029460F" w:rsidRDefault="0029460F" w:rsidP="0029460F">
      <w:pPr>
        <w:pStyle w:val="Listenabsatz"/>
        <w:numPr>
          <w:ilvl w:val="0"/>
          <w:numId w:val="5"/>
        </w:numPr>
      </w:pPr>
      <w:r w:rsidRPr="001F1985">
        <w:rPr>
          <w:i/>
        </w:rPr>
        <w:t>Leihfrist:</w:t>
      </w:r>
      <w:r>
        <w:t xml:space="preserve"> Die Leihfrist beträgt für Bücher, Zeitschrifteneinzelhefte, Tonträger und digitale Medien (CD-ROMs, DVD u.a.) eine Woche. Bei Überschreiten wird der Benutzer schriftlich gemahnt. Medien aus dem Präsenzbestand können nicht außer Haus entliehen werden, es sei denn, die Bibliothek stimmt einer Kurzausleihe (1-2 Tage) zu.</w:t>
      </w:r>
    </w:p>
    <w:p w:rsidR="0029460F" w:rsidRDefault="001F1985" w:rsidP="0029460F">
      <w:pPr>
        <w:pStyle w:val="Listenabsatz"/>
        <w:numPr>
          <w:ilvl w:val="0"/>
          <w:numId w:val="5"/>
        </w:numPr>
      </w:pPr>
      <w:r w:rsidRPr="001F1985">
        <w:rPr>
          <w:i/>
        </w:rPr>
        <w:t>Verlängerung:</w:t>
      </w:r>
      <w:r>
        <w:t xml:space="preserve"> Die Leihfrist kann vor Ablauf höchstens zweimal verlängert werden, wenn keine Vorbestellung vorliegt. Auf Verlangen des Bibliothekspersonals ist dabei das entliehene Medium vorzuweisen.</w:t>
      </w:r>
    </w:p>
    <w:p w:rsidR="001F1985" w:rsidRDefault="001F1985" w:rsidP="0029460F">
      <w:pPr>
        <w:pStyle w:val="Listenabsatz"/>
        <w:numPr>
          <w:ilvl w:val="0"/>
          <w:numId w:val="5"/>
        </w:numPr>
      </w:pPr>
      <w:r>
        <w:rPr>
          <w:i/>
        </w:rPr>
        <w:t>Vormerkung:</w:t>
      </w:r>
      <w:r>
        <w:t xml:space="preserve"> Ausgeliehene Medien können vorbestellt werden. Der Benutzer wird benachrichtigt, sobald das vorgemerkte Medium zur Abholung bereitliegt.</w:t>
      </w:r>
    </w:p>
    <w:p w:rsidR="001F1985" w:rsidRDefault="001F1985" w:rsidP="0029460F">
      <w:pPr>
        <w:pStyle w:val="Listenabsatz"/>
        <w:numPr>
          <w:ilvl w:val="0"/>
          <w:numId w:val="5"/>
        </w:numPr>
      </w:pPr>
      <w:r>
        <w:t>Die Bibliothek ist berechtigt, entliehene Medien jederzeit zurückzufordern sowie die Zahl der Entleihungen und Vorbestellungen zu begrenzen.</w:t>
      </w:r>
    </w:p>
    <w:p w:rsidR="001F1985" w:rsidRDefault="001F1985" w:rsidP="0029460F">
      <w:pPr>
        <w:pStyle w:val="Listenabsatz"/>
        <w:numPr>
          <w:ilvl w:val="0"/>
          <w:numId w:val="5"/>
        </w:numPr>
      </w:pPr>
      <w:r>
        <w:t>Für die Benutzung von Computern und sonstigen Geräten kann von der Bibliothek eine maximale Benutzungszeit festgelegt werden.</w:t>
      </w:r>
    </w:p>
    <w:p w:rsidR="001F1985" w:rsidRDefault="001F1985" w:rsidP="0029460F">
      <w:pPr>
        <w:pStyle w:val="Listenabsatz"/>
        <w:numPr>
          <w:ilvl w:val="0"/>
          <w:numId w:val="5"/>
        </w:numPr>
      </w:pPr>
      <w:r>
        <w:t>Jeder Benutzer verpflichtet sich, die für die verschiedenen Medien geltenden Bestimmungen des Urheberrechts zu beachten.</w:t>
      </w:r>
    </w:p>
    <w:p w:rsidR="001F1985" w:rsidRDefault="001F1985" w:rsidP="0029460F">
      <w:pPr>
        <w:pStyle w:val="Listenabsatz"/>
        <w:numPr>
          <w:ilvl w:val="0"/>
          <w:numId w:val="5"/>
        </w:numPr>
      </w:pPr>
      <w:r>
        <w:t>Ist der Benutzer mit der Rückgabe entliehener Medien in Verzug oder hat er geschuldete Kosten nicht entrichtet, werden an ihn keine weiteren Medien entliehen.</w:t>
      </w:r>
    </w:p>
    <w:p w:rsidR="001F1985" w:rsidRDefault="004B2D42" w:rsidP="0029460F">
      <w:pPr>
        <w:pStyle w:val="Listenabsatz"/>
        <w:numPr>
          <w:ilvl w:val="0"/>
          <w:numId w:val="5"/>
        </w:numPr>
      </w:pPr>
      <w:r>
        <w:t>Während der gesamten Examensphase ist keine Ausleihe möglich.</w:t>
      </w:r>
    </w:p>
    <w:p w:rsidR="004B2D42" w:rsidRDefault="004B2D42" w:rsidP="009963C5">
      <w:pPr>
        <w:pStyle w:val="Listenabsatz"/>
        <w:numPr>
          <w:ilvl w:val="0"/>
          <w:numId w:val="5"/>
        </w:numPr>
      </w:pPr>
      <w:r>
        <w:t>Mit Erlangung des Examens und bei vorzeitigem Beenden der Ausbildung am Seminar sind alle entliehenen Medien abzugeben.</w:t>
      </w:r>
    </w:p>
    <w:p w:rsidR="00280FDB" w:rsidRDefault="00280FDB" w:rsidP="00280FDB"/>
    <w:p w:rsidR="00280FDB" w:rsidRDefault="00280FDB" w:rsidP="00280FDB"/>
    <w:p w:rsidR="00280FDB" w:rsidRDefault="00280FDB" w:rsidP="00280FDB"/>
    <w:p w:rsidR="00280FDB" w:rsidRDefault="00280FDB" w:rsidP="00280FDB"/>
    <w:p w:rsidR="00280FDB" w:rsidRDefault="00280FDB" w:rsidP="004B2D42">
      <w:pPr>
        <w:rPr>
          <w:b/>
        </w:rPr>
      </w:pPr>
    </w:p>
    <w:p w:rsidR="004B2D42" w:rsidRDefault="004B2D42" w:rsidP="004B2D42">
      <w:pPr>
        <w:rPr>
          <w:b/>
        </w:rPr>
      </w:pPr>
      <w:r>
        <w:rPr>
          <w:b/>
        </w:rPr>
        <w:t>§ 5</w:t>
      </w:r>
      <w:r>
        <w:rPr>
          <w:b/>
        </w:rPr>
        <w:tab/>
        <w:t>Behandlung der Medien, Beschädigung und Verlust, Haftung</w:t>
      </w:r>
    </w:p>
    <w:p w:rsidR="004B2D42" w:rsidRDefault="002B5C14" w:rsidP="002B5C14">
      <w:pPr>
        <w:pStyle w:val="Listenabsatz"/>
        <w:numPr>
          <w:ilvl w:val="0"/>
          <w:numId w:val="6"/>
        </w:numPr>
      </w:pPr>
      <w:r>
        <w:t>Der Benutzer ist verpflichtet, alle Medien sorgfältig zu behandeln und sie vor Verlust und Beschädigung zu bewahren. Auch Unterstreichungen und Randvermerke gelten als Beschädigung.</w:t>
      </w:r>
    </w:p>
    <w:p w:rsidR="002B5C14" w:rsidRDefault="002B5C14" w:rsidP="002B5C14">
      <w:pPr>
        <w:pStyle w:val="Listenabsatz"/>
        <w:numPr>
          <w:ilvl w:val="0"/>
          <w:numId w:val="6"/>
        </w:numPr>
      </w:pPr>
      <w:r>
        <w:t>Er ist dafür verantwortlich, dass entliehene Medien in ordnungsgemäßem Zustand zurückgegeben werden.</w:t>
      </w:r>
    </w:p>
    <w:p w:rsidR="002B5C14" w:rsidRDefault="002B5C14" w:rsidP="002B5C14">
      <w:pPr>
        <w:pStyle w:val="Listenabsatz"/>
        <w:numPr>
          <w:ilvl w:val="0"/>
          <w:numId w:val="6"/>
        </w:numPr>
      </w:pPr>
      <w:r>
        <w:t>Die Weitergabe entliehener Medien an Dritte ist nicht gestattet.</w:t>
      </w:r>
    </w:p>
    <w:p w:rsidR="002B5C14" w:rsidRDefault="002B5C14" w:rsidP="002B5C14">
      <w:pPr>
        <w:pStyle w:val="Listenabsatz"/>
        <w:numPr>
          <w:ilvl w:val="0"/>
          <w:numId w:val="6"/>
        </w:numPr>
      </w:pPr>
      <w:r>
        <w:t>Festgestellte Schäden oder der Verlust entliehener Medien sind sofort zu melden.</w:t>
      </w:r>
    </w:p>
    <w:p w:rsidR="002B5C14" w:rsidRDefault="002B5C14" w:rsidP="002B5C14">
      <w:pPr>
        <w:pStyle w:val="Listenabsatz"/>
        <w:numPr>
          <w:ilvl w:val="0"/>
          <w:numId w:val="6"/>
        </w:numPr>
      </w:pPr>
      <w:r>
        <w:t>Bei Beschädigung, Verlust oder bei Nichtrückgabe nach der dritten Mahnung kann die Bibliothek vom Benutzer – unabhängig von einem Verschulden – nach ihrer Wahl die Kosten für die Neuanschaffung zuzüglich einer Einarbeitungspauschale verlangen.</w:t>
      </w:r>
    </w:p>
    <w:p w:rsidR="00A100EB" w:rsidRDefault="00A100EB" w:rsidP="002B5C14">
      <w:pPr>
        <w:pStyle w:val="Listenabsatz"/>
        <w:numPr>
          <w:ilvl w:val="0"/>
          <w:numId w:val="6"/>
        </w:numPr>
      </w:pPr>
      <w:r>
        <w:t xml:space="preserve">Stellt sich in der Examensphase heraus, dass ein Medium fehlt, und ist der Verursacher nicht zu ermitteln, haftet der jeweils betroffene Jahrgang der Referendare im Sinne des </w:t>
      </w:r>
    </w:p>
    <w:p w:rsidR="002B5C14" w:rsidRDefault="00A100EB" w:rsidP="00A100EB">
      <w:pPr>
        <w:pStyle w:val="Listenabsatz"/>
      </w:pPr>
      <w:r>
        <w:t>Absatzes 5.</w:t>
      </w:r>
    </w:p>
    <w:p w:rsidR="002B5C14" w:rsidRDefault="002B5C14" w:rsidP="002B5C14">
      <w:pPr>
        <w:pStyle w:val="Listenabsatz"/>
        <w:numPr>
          <w:ilvl w:val="0"/>
          <w:numId w:val="6"/>
        </w:numPr>
      </w:pPr>
      <w:r>
        <w:t>Für Schäden, die durch den Missbrauch des Benutzerausweises entstehen, haftet der eingetragene Benutzer.</w:t>
      </w:r>
    </w:p>
    <w:p w:rsidR="002B5C14" w:rsidRDefault="002B5C14" w:rsidP="002B5C14">
      <w:pPr>
        <w:pStyle w:val="Listenabsatz"/>
        <w:numPr>
          <w:ilvl w:val="0"/>
          <w:numId w:val="6"/>
        </w:numPr>
      </w:pPr>
      <w:r>
        <w:t>Die Bibliothek haftet nicht für Schäden, die durch entliehene Medien und Programme entstehen.</w:t>
      </w:r>
    </w:p>
    <w:p w:rsidR="002B5C14" w:rsidRDefault="002B5C14" w:rsidP="006B4E45">
      <w:pPr>
        <w:pStyle w:val="Listenabsatz"/>
        <w:numPr>
          <w:ilvl w:val="0"/>
          <w:numId w:val="6"/>
        </w:numPr>
      </w:pPr>
      <w:r>
        <w:t>Ergänzende Benutzungsregelungen für EDV-Nutzung werden durch Aushang bekannt gemacht.</w:t>
      </w:r>
    </w:p>
    <w:p w:rsidR="002B5C14" w:rsidRDefault="002B5C14" w:rsidP="002B5C14">
      <w:pPr>
        <w:rPr>
          <w:b/>
        </w:rPr>
      </w:pPr>
      <w:r>
        <w:rPr>
          <w:b/>
        </w:rPr>
        <w:t>§ 6</w:t>
      </w:r>
      <w:r>
        <w:rPr>
          <w:b/>
        </w:rPr>
        <w:tab/>
      </w:r>
      <w:r w:rsidR="00A100EB">
        <w:rPr>
          <w:b/>
        </w:rPr>
        <w:t>Aufenthalt in der Bibliothek</w:t>
      </w:r>
    </w:p>
    <w:p w:rsidR="00A100EB" w:rsidRDefault="00A100EB" w:rsidP="00A100EB">
      <w:pPr>
        <w:pStyle w:val="Listenabsatz"/>
        <w:numPr>
          <w:ilvl w:val="0"/>
          <w:numId w:val="7"/>
        </w:numPr>
      </w:pPr>
      <w:r>
        <w:t>Jeder Benutzer hat sich in den Räumlichkeiten der Bibliothek so zu verhalten, dass kein anderer Benutzer gestört wird. Rauchen ist nicht erlaubt.</w:t>
      </w:r>
    </w:p>
    <w:p w:rsidR="00A100EB" w:rsidRDefault="00A100EB" w:rsidP="00A100EB">
      <w:pPr>
        <w:pStyle w:val="Listenabsatz"/>
        <w:numPr>
          <w:ilvl w:val="0"/>
          <w:numId w:val="7"/>
        </w:numPr>
      </w:pPr>
      <w:r>
        <w:t>Es ist nicht gestattet, Essen und Getränke mitzubringen.</w:t>
      </w:r>
    </w:p>
    <w:p w:rsidR="00A100EB" w:rsidRDefault="00A100EB" w:rsidP="00A100EB">
      <w:pPr>
        <w:pStyle w:val="Listenabsatz"/>
        <w:numPr>
          <w:ilvl w:val="0"/>
          <w:numId w:val="7"/>
        </w:numPr>
      </w:pPr>
      <w:r>
        <w:t>Den Anordnungen des Bibliothekspersonals, die im Einzelfall von den Regelungen dieser Benutzungsordnung abweichen können, ist Folge zu leisten.</w:t>
      </w:r>
    </w:p>
    <w:p w:rsidR="00A100EB" w:rsidRDefault="00A100EB" w:rsidP="00A100EB">
      <w:pPr>
        <w:pStyle w:val="Listenabsatz"/>
        <w:numPr>
          <w:ilvl w:val="0"/>
          <w:numId w:val="7"/>
        </w:numPr>
      </w:pPr>
      <w:r>
        <w:t xml:space="preserve">Nach Benutzung sind die Bücher </w:t>
      </w:r>
      <w:r>
        <w:rPr>
          <w:i/>
          <w:u w:val="single"/>
        </w:rPr>
        <w:t>nur</w:t>
      </w:r>
      <w:r>
        <w:t xml:space="preserve"> auf dem dafür vorgesehenen Wagen abzulegen und dürfen nicht ins Regal zurückgestellt werden.</w:t>
      </w:r>
    </w:p>
    <w:p w:rsidR="00A100EB" w:rsidRDefault="00A100EB" w:rsidP="00A100EB">
      <w:pPr>
        <w:rPr>
          <w:b/>
        </w:rPr>
      </w:pPr>
      <w:r>
        <w:rPr>
          <w:b/>
        </w:rPr>
        <w:t>§ 7</w:t>
      </w:r>
      <w:r>
        <w:rPr>
          <w:b/>
        </w:rPr>
        <w:tab/>
        <w:t>Ausschluss von der Benutzung</w:t>
      </w:r>
    </w:p>
    <w:p w:rsidR="00A100EB" w:rsidRDefault="00A100EB" w:rsidP="00A100EB">
      <w:r>
        <w:t>Benutzer, die gegen die Benutzungsordnung oder Anordnungen des Bibliothekspersonals verstoßen, können von der Bibliothek auf Dauer oder für begrenzte Zeit von der Benutzung, der Ausleihe und/oder dem Aufenthalt in der Bibliothek ausgeschlossen werden.</w:t>
      </w:r>
    </w:p>
    <w:p w:rsidR="00A100EB" w:rsidRDefault="00A100EB" w:rsidP="00A100EB">
      <w:pPr>
        <w:rPr>
          <w:b/>
        </w:rPr>
      </w:pPr>
      <w:r>
        <w:rPr>
          <w:b/>
        </w:rPr>
        <w:t>§ 8</w:t>
      </w:r>
      <w:r>
        <w:rPr>
          <w:b/>
        </w:rPr>
        <w:tab/>
        <w:t>Inkrafttreten</w:t>
      </w:r>
    </w:p>
    <w:p w:rsidR="0029460F" w:rsidRPr="0029460F" w:rsidRDefault="00B645AA" w:rsidP="0029460F">
      <w:pPr>
        <w:pBdr>
          <w:bottom w:val="single" w:sz="12" w:space="1" w:color="auto"/>
        </w:pBdr>
        <w:rPr>
          <w:b/>
        </w:rPr>
      </w:pPr>
      <w:r>
        <w:t xml:space="preserve">Die Benutzungsordnung tritt am </w:t>
      </w:r>
      <w:r w:rsidR="00A100EB">
        <w:t>1. Juli 2018 in Kraft. Falls Gebühren erhoben werden, sind diese in einer Gebührenordnung festzulegen!</w:t>
      </w:r>
    </w:p>
    <w:p w:rsidR="00CC52B9" w:rsidRDefault="00CC52B9" w:rsidP="0029460F">
      <w:pPr>
        <w:rPr>
          <w:i/>
        </w:rPr>
      </w:pPr>
    </w:p>
    <w:p w:rsidR="00CC52B9" w:rsidRPr="00CC52B9" w:rsidRDefault="00CC52B9" w:rsidP="0029460F">
      <w:pPr>
        <w:rPr>
          <w:i/>
        </w:rPr>
      </w:pPr>
      <w:r w:rsidRPr="00CC52B9">
        <w:rPr>
          <w:i/>
        </w:rPr>
        <w:t>Ich habe die Bibliotheksordnung zur Kenntnis genommen.</w:t>
      </w:r>
    </w:p>
    <w:p w:rsidR="00CC52B9" w:rsidRDefault="00CC52B9" w:rsidP="0029460F"/>
    <w:p w:rsidR="00CC52B9" w:rsidRDefault="00CC52B9" w:rsidP="0029460F">
      <w:r>
        <w:t xml:space="preserve">Landau, </w:t>
      </w:r>
      <w:r w:rsidR="00BE46C3">
        <w:t>__________</w:t>
      </w:r>
      <w:r>
        <w:tab/>
      </w:r>
      <w:r>
        <w:tab/>
        <w:t>______________________________________________</w:t>
      </w:r>
    </w:p>
    <w:p w:rsidR="0029460F" w:rsidRPr="0029460F" w:rsidRDefault="00CC52B9" w:rsidP="0029460F">
      <w:r>
        <w:tab/>
      </w:r>
      <w:r>
        <w:tab/>
      </w:r>
      <w:r>
        <w:tab/>
      </w:r>
      <w:r>
        <w:tab/>
      </w:r>
      <w:r w:rsidR="00BE46C3">
        <w:t>Unterschrift</w:t>
      </w:r>
      <w:bookmarkStart w:id="0" w:name="_GoBack"/>
      <w:bookmarkEnd w:id="0"/>
    </w:p>
    <w:sectPr w:rsidR="0029460F" w:rsidRPr="0029460F" w:rsidSect="0029460F">
      <w:headerReference w:type="default" r:id="rId8"/>
      <w:footerReference w:type="default" r:id="rId9"/>
      <w:pgSz w:w="11906" w:h="16838" w:code="9"/>
      <w:pgMar w:top="1417" w:right="1417" w:bottom="1134" w:left="1417" w:header="851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C14" w:rsidRDefault="002B5C14" w:rsidP="002B5C14">
      <w:pPr>
        <w:spacing w:after="0"/>
      </w:pPr>
      <w:r>
        <w:separator/>
      </w:r>
    </w:p>
  </w:endnote>
  <w:endnote w:type="continuationSeparator" w:id="0">
    <w:p w:rsidR="002B5C14" w:rsidRDefault="002B5C14" w:rsidP="002B5C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355476"/>
      <w:docPartObj>
        <w:docPartGallery w:val="Page Numbers (Bottom of Page)"/>
        <w:docPartUnique/>
      </w:docPartObj>
    </w:sdtPr>
    <w:sdtEndPr/>
    <w:sdtContent>
      <w:p w:rsidR="002B5C14" w:rsidRDefault="002B5C14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46C3">
          <w:rPr>
            <w:noProof/>
          </w:rPr>
          <w:t>2</w:t>
        </w:r>
        <w:r>
          <w:fldChar w:fldCharType="end"/>
        </w:r>
      </w:p>
    </w:sdtContent>
  </w:sdt>
  <w:p w:rsidR="002B5C14" w:rsidRDefault="002B5C1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C14" w:rsidRDefault="002B5C14" w:rsidP="002B5C14">
      <w:pPr>
        <w:spacing w:after="0"/>
      </w:pPr>
      <w:r>
        <w:separator/>
      </w:r>
    </w:p>
  </w:footnote>
  <w:footnote w:type="continuationSeparator" w:id="0">
    <w:p w:rsidR="002B5C14" w:rsidRDefault="002B5C14" w:rsidP="002B5C1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FDB" w:rsidRPr="00BA449C" w:rsidRDefault="00280FDB" w:rsidP="00280FDB">
    <w:pPr>
      <w:pStyle w:val="Kopfzeile"/>
      <w:tabs>
        <w:tab w:val="clear" w:pos="9072"/>
      </w:tabs>
      <w:ind w:right="1"/>
      <w:rPr>
        <w:rFonts w:asciiTheme="minorBidi" w:hAnsiTheme="minorBidi"/>
        <w:sz w:val="24"/>
        <w:szCs w:val="24"/>
      </w:rPr>
    </w:pPr>
    <w:r w:rsidRPr="00BA449C">
      <w:rPr>
        <w:rFonts w:asciiTheme="minorBidi" w:hAnsiTheme="minorBidi"/>
        <w:noProof/>
        <w:sz w:val="24"/>
        <w:szCs w:val="24"/>
        <w:lang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B031B51" wp14:editId="313BCA05">
              <wp:simplePos x="0" y="0"/>
              <wp:positionH relativeFrom="margin">
                <wp:align>left</wp:align>
              </wp:positionH>
              <wp:positionV relativeFrom="paragraph">
                <wp:posOffset>255270</wp:posOffset>
              </wp:positionV>
              <wp:extent cx="5705475" cy="66675"/>
              <wp:effectExtent l="0" t="0" r="9525" b="9525"/>
              <wp:wrapNone/>
              <wp:docPr id="26" name="Gruppieren 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05475" cy="66675"/>
                        <a:chOff x="0" y="0"/>
                        <a:chExt cx="5068482" cy="125730"/>
                      </a:xfrm>
                    </wpg:grpSpPr>
                    <wps:wsp>
                      <wps:cNvPr id="1" name="Rechteck 1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12573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Rechteck 2"/>
                      <wps:cNvSpPr>
                        <a:spLocks noChangeArrowheads="1"/>
                      </wps:cNvSpPr>
                      <wps:spPr bwMode="auto">
                        <a:xfrm>
                          <a:off x="712382" y="0"/>
                          <a:ext cx="4356100" cy="125730"/>
                        </a:xfrm>
                        <a:prstGeom prst="rect">
                          <a:avLst/>
                        </a:prstGeom>
                        <a:solidFill>
                          <a:srgbClr val="8F19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37CA1CB" id="Gruppieren 26" o:spid="_x0000_s1026" style="position:absolute;margin-left:0;margin-top:20.1pt;width:449.25pt;height:5.25pt;z-index:251659264;mso-position-horizontal:left;mso-position-horizontal-relative:margin;mso-width-relative:margin;mso-height-relative:margin" coordsize="50684,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">
              <v:rect id="Rechteck 1" o:spid="_x0000_s1027" style="position:absolute;width:7200;height:1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" fillcolor="silver" stroked="f"/>
              <v:rect id="Rechteck 2" o:spid="_x0000_s1028" style="position:absolute;left:7123;width:43561;height:1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" fillcolor="#8f1936" stroked="f"/>
              <w10:wrap anchorx="margin"/>
            </v:group>
          </w:pict>
        </mc:Fallback>
      </mc:AlternateContent>
    </w:r>
    <w:r w:rsidRPr="00BA449C">
      <w:rPr>
        <w:rFonts w:asciiTheme="minorBidi" w:hAnsiTheme="minorBidi"/>
        <w:sz w:val="24"/>
        <w:szCs w:val="24"/>
      </w:rPr>
      <w:t xml:space="preserve">Staatliches Studienseminar für das Lehramt an Gymnasien, </w:t>
    </w:r>
    <w:r>
      <w:rPr>
        <w:rFonts w:asciiTheme="minorBidi" w:hAnsiTheme="minorBidi"/>
        <w:sz w:val="24"/>
        <w:szCs w:val="24"/>
      </w:rPr>
      <w:t>Landau</w:t>
    </w:r>
    <w:r w:rsidRPr="00BA449C">
      <w:rPr>
        <w:rFonts w:asciiTheme="minorBidi" w:hAnsiTheme="minorBidi"/>
        <w:noProof/>
        <w:sz w:val="24"/>
        <w:szCs w:val="24"/>
      </w:rPr>
      <w:t xml:space="preserve"> </w:t>
    </w:r>
  </w:p>
  <w:p w:rsidR="00280FDB" w:rsidRDefault="00280FD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052B1"/>
    <w:multiLevelType w:val="hybridMultilevel"/>
    <w:tmpl w:val="4540136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76A2D"/>
    <w:multiLevelType w:val="hybridMultilevel"/>
    <w:tmpl w:val="01324B3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83FE1"/>
    <w:multiLevelType w:val="hybridMultilevel"/>
    <w:tmpl w:val="B922F934"/>
    <w:lvl w:ilvl="0" w:tplc="0407000F">
      <w:start w:val="1"/>
      <w:numFmt w:val="decimal"/>
      <w:lvlText w:val="%1."/>
      <w:lvlJc w:val="left"/>
      <w:pPr>
        <w:ind w:left="1425" w:hanging="360"/>
      </w:pPr>
    </w:lvl>
    <w:lvl w:ilvl="1" w:tplc="04070019" w:tentative="1">
      <w:start w:val="1"/>
      <w:numFmt w:val="lowerLetter"/>
      <w:lvlText w:val="%2."/>
      <w:lvlJc w:val="left"/>
      <w:pPr>
        <w:ind w:left="2145" w:hanging="360"/>
      </w:pPr>
    </w:lvl>
    <w:lvl w:ilvl="2" w:tplc="0407001B" w:tentative="1">
      <w:start w:val="1"/>
      <w:numFmt w:val="lowerRoman"/>
      <w:lvlText w:val="%3."/>
      <w:lvlJc w:val="right"/>
      <w:pPr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4BF65988"/>
    <w:multiLevelType w:val="hybridMultilevel"/>
    <w:tmpl w:val="1C66D28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D665FB"/>
    <w:multiLevelType w:val="hybridMultilevel"/>
    <w:tmpl w:val="1DF47B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2C46B1"/>
    <w:multiLevelType w:val="hybridMultilevel"/>
    <w:tmpl w:val="65B0AB5C"/>
    <w:lvl w:ilvl="0" w:tplc="6C36B8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F83300"/>
    <w:multiLevelType w:val="hybridMultilevel"/>
    <w:tmpl w:val="A024F94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  <wne:hash wne:val="520576869"/>
  </wne:recipientData>
  <wne:recipientData>
    <wne:active wne:val="1"/>
    <wne:hash wne:val="665535915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ailMerge>
    <w:mainDocumentType w:val="formLetters"/>
    <w:linkToQuery/>
    <w:dataType w:val="native"/>
    <w:connectString w:val="Provider=Microsoft.ACE.OLEDB.12.0;User ID=Admin;Data Source=I:\Kurs 20-21\Einstellung\Tabelle für Serienbrief Dienstantritt_Dauerdienstreisegenehmigung_Bescheinigung für Verlage_Karteikart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Tabelle1$` "/>
    <w:viewMergedData/>
    <w:activeRecord w:val="2"/>
    <w:odso>
      <w:udl w:val="Provider=Microsoft.ACE.OLEDB.12.0;User ID=Admin;Data Source=I:\Ablage neu\1. Ausbildung und Examen\Jahrgänge 1.1\Kurs 2021-23\Einstellung 1.1.3\Serienbriefdatei Dienstantritt_Dauerdienstreisegenehmigung_Bescheinigung für Verlage_Karteikart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Tabelle1$"/>
      <w:src r:id="rId1"/>
      <w:colDelim w:val="9"/>
      <w:type w:val="database"/>
      <w:fHdr/>
      <w:fieldMapData>
        <w:column w:val="0"/>
        <w:lid w:val="de-DE"/>
      </w:fieldMapData>
      <w:fieldMapData>
        <w:column w:val="0"/>
        <w:lid w:val="de-DE"/>
      </w:fieldMapData>
      <w:fieldMapData>
        <w:type w:val="dbColumn"/>
        <w:name w:val="Vorname"/>
        <w:mappedName w:val="Vorname"/>
        <w:column w:val="2"/>
        <w:lid w:val="de-DE"/>
      </w:fieldMapData>
      <w:fieldMapData>
        <w:column w:val="0"/>
        <w:lid w:val="de-DE"/>
      </w:fieldMapData>
      <w:fieldMapData>
        <w:type w:val="dbColumn"/>
        <w:name w:val="Name"/>
        <w:mappedName w:val="Nachname"/>
        <w:column w:val="3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type w:val="dbColumn"/>
        <w:name w:val="Telefon"/>
        <w:mappedName w:val="Telefon Büro"/>
        <w:column w:val="2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type w:val="dbColumn"/>
        <w:name w:val="Email"/>
        <w:mappedName w:val="E-Mail-Adresse"/>
        <w:column w:val="24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recipientData r:id="rId2"/>
    </w:odso>
  </w:mailMerge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60F"/>
    <w:rsid w:val="0019466F"/>
    <w:rsid w:val="001F1985"/>
    <w:rsid w:val="00242463"/>
    <w:rsid w:val="00280FDB"/>
    <w:rsid w:val="0029460F"/>
    <w:rsid w:val="002B5C14"/>
    <w:rsid w:val="00365666"/>
    <w:rsid w:val="003954BF"/>
    <w:rsid w:val="004445C6"/>
    <w:rsid w:val="004B2D42"/>
    <w:rsid w:val="005A3510"/>
    <w:rsid w:val="005C32C8"/>
    <w:rsid w:val="00895526"/>
    <w:rsid w:val="009F65A6"/>
    <w:rsid w:val="00A100EB"/>
    <w:rsid w:val="00AA527F"/>
    <w:rsid w:val="00B34069"/>
    <w:rsid w:val="00B645AA"/>
    <w:rsid w:val="00B72A7F"/>
    <w:rsid w:val="00B97001"/>
    <w:rsid w:val="00BE46C3"/>
    <w:rsid w:val="00C04594"/>
    <w:rsid w:val="00CC52B9"/>
    <w:rsid w:val="00CD4BFB"/>
    <w:rsid w:val="00E7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D3B84"/>
  <w15:docId w15:val="{CB163D03-72F8-40FE-9DED-6891D6826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9460F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2B5C14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qFormat/>
    <w:rsid w:val="002B5C14"/>
  </w:style>
  <w:style w:type="paragraph" w:styleId="Fuzeile">
    <w:name w:val="footer"/>
    <w:basedOn w:val="Standard"/>
    <w:link w:val="FuzeileZchn"/>
    <w:uiPriority w:val="99"/>
    <w:unhideWhenUsed/>
    <w:rsid w:val="002B5C14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2B5C1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4B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54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I:\Ablage%20neu\1.%20Ausbildung%20und%20Examen\Jahrg&#228;nge%201.1\Kurs%202021-23\Einstellung%201.1.3\Serienbriefdatei%20Dienstantritt_Dauerdienstreisegenehmigung_Bescheinigung%20f&#252;r%20Verlage_Karteikarte.xls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C585B-BB8B-420B-85F3-E2A740482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603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Network10 Schulen</Company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Heim, Sabine</dc:creator>
  <cp:lastModifiedBy>Heim, Sabine</cp:lastModifiedBy>
  <cp:revision>17</cp:revision>
  <cp:lastPrinted>2020-01-22T12:59:00Z</cp:lastPrinted>
  <dcterms:created xsi:type="dcterms:W3CDTF">2019-12-19T11:02:00Z</dcterms:created>
  <dcterms:modified xsi:type="dcterms:W3CDTF">2021-05-31T07:50:00Z</dcterms:modified>
</cp:coreProperties>
</file>